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  <w:r w:rsidRPr="00275EBC">
        <w:rPr>
          <w:b/>
          <w:bCs/>
          <w:sz w:val="24"/>
        </w:rPr>
        <w:t>ПРОЕКТ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Вересень-жовтень 2015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День Дошкілля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511E9F" w:rsidP="00C551E4">
            <w:pPr>
              <w:rPr>
                <w:lang w:val="uk-UA"/>
              </w:rPr>
            </w:pPr>
            <w:r>
              <w:t>Вересень 2015</w:t>
            </w:r>
            <w:r>
              <w:rPr>
                <w:lang w:val="uk-UA"/>
              </w:rPr>
              <w:t xml:space="preserve"> року</w:t>
            </w:r>
          </w:p>
          <w:p w:rsidR="00511E9F" w:rsidRDefault="00511E9F" w:rsidP="00C551E4"/>
          <w:p w:rsidR="00511E9F" w:rsidRPr="000F5291" w:rsidRDefault="00511E9F" w:rsidP="00C551E4">
            <w:pPr>
              <w:rPr>
                <w:lang w:val="uk-UA"/>
              </w:rPr>
            </w:pPr>
            <w:r>
              <w:t>Жовтень 2015</w:t>
            </w:r>
            <w:r>
              <w:rPr>
                <w:lang w:val="uk-UA"/>
              </w:rPr>
              <w:t xml:space="preserve"> року</w:t>
            </w:r>
          </w:p>
          <w:p w:rsidR="00511E9F" w:rsidRDefault="00511E9F" w:rsidP="00C551E4">
            <w:r>
              <w:t>Квітень 2016</w:t>
            </w:r>
          </w:p>
          <w:p w:rsidR="00511E9F" w:rsidRPr="000F5291" w:rsidRDefault="00511E9F" w:rsidP="00C551E4">
            <w:pPr>
              <w:rPr>
                <w:lang w:val="uk-UA"/>
              </w:rPr>
            </w:pPr>
            <w:r>
              <w:t>Грудень-січень 2015/2016</w:t>
            </w:r>
            <w:r>
              <w:rPr>
                <w:lang w:val="uk-UA"/>
              </w:rPr>
              <w:t xml:space="preserve"> навчального року</w:t>
            </w:r>
          </w:p>
          <w:p w:rsidR="00511E9F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511E9F">
              <w:rPr>
                <w:lang w:val="uk-UA"/>
              </w:rPr>
              <w:t>травень 2016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2016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2016 року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 2016 року</w:t>
            </w: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D31FAE">
              <w:rPr>
                <w:lang w:val="uk-UA"/>
              </w:rPr>
              <w:t>травень 2016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 2015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Травень 2016 року</w:t>
            </w:r>
          </w:p>
          <w:p w:rsidR="00511E9F" w:rsidRPr="000F5291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11E9F">
              <w:t>равень 2016</w:t>
            </w:r>
            <w:r>
              <w:rPr>
                <w:lang w:val="uk-UA"/>
              </w:rPr>
              <w:t xml:space="preserve"> року </w:t>
            </w: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>
              <w:rPr>
                <w:lang w:val="uk-UA"/>
              </w:rPr>
              <w:t>жовтень  2015 року</w:t>
            </w:r>
          </w:p>
          <w:p w:rsidR="00511E9F" w:rsidRDefault="005754C3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Грудень-березень 2015/2016 навчального року </w:t>
            </w: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>
              <w:rPr>
                <w:lang w:val="uk-UA"/>
              </w:rPr>
              <w:t xml:space="preserve"> 2015 року</w:t>
            </w:r>
          </w:p>
          <w:p w:rsidR="00157200" w:rsidRPr="003877FE" w:rsidRDefault="003877FE" w:rsidP="003877FE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2015 року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Упродовж 2015/2016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Серпень 2015</w:t>
            </w:r>
            <w:r>
              <w:rPr>
                <w:bCs/>
                <w:sz w:val="24"/>
              </w:rPr>
              <w:t xml:space="preserve"> року,</w:t>
            </w:r>
            <w:r w:rsidRPr="007F1B70">
              <w:rPr>
                <w:bCs/>
                <w:sz w:val="24"/>
              </w:rPr>
              <w:t xml:space="preserve"> Червень 2016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До 01.10.2015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Травень 2016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19BF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87349E"/>
    <w:rsid w:val="008836C5"/>
    <w:rsid w:val="008C4339"/>
    <w:rsid w:val="00917F0D"/>
    <w:rsid w:val="00A33EAA"/>
    <w:rsid w:val="00A46107"/>
    <w:rsid w:val="00A53233"/>
    <w:rsid w:val="00AD12D2"/>
    <w:rsid w:val="00B23AA8"/>
    <w:rsid w:val="00BD58A6"/>
    <w:rsid w:val="00BE1195"/>
    <w:rsid w:val="00C551E4"/>
    <w:rsid w:val="00CA360F"/>
    <w:rsid w:val="00CD7B9B"/>
    <w:rsid w:val="00D25FA3"/>
    <w:rsid w:val="00D31FAE"/>
    <w:rsid w:val="00DD7867"/>
    <w:rsid w:val="00F46BCC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111</cp:lastModifiedBy>
  <cp:revision>2</cp:revision>
  <dcterms:created xsi:type="dcterms:W3CDTF">2015-08-10T11:59:00Z</dcterms:created>
  <dcterms:modified xsi:type="dcterms:W3CDTF">2015-08-10T11:59:00Z</dcterms:modified>
</cp:coreProperties>
</file>