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B2F2A" w:rsidTr="00C471FA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B2F2A" w:rsidRPr="00723655" w:rsidRDefault="00DB2F2A" w:rsidP="00C471F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B2F2A" w:rsidTr="00C471FA">
              <w:tc>
                <w:tcPr>
                  <w:tcW w:w="4151" w:type="dxa"/>
                  <w:shd w:val="clear" w:color="auto" w:fill="auto"/>
                </w:tcPr>
                <w:p w:rsidR="00DB2F2A" w:rsidRDefault="00DB2F2A" w:rsidP="00C471F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B2F2A" w:rsidRDefault="00DB2F2A" w:rsidP="00C471F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B2F2A" w:rsidRDefault="00DB2F2A" w:rsidP="00C471F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B2F2A" w:rsidRDefault="00DB2F2A" w:rsidP="00C471F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B2F2A" w:rsidRDefault="00DB2F2A" w:rsidP="00C471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B2F2A" w:rsidRDefault="00DB2F2A" w:rsidP="00C471F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B2F2A" w:rsidRDefault="00DB2F2A" w:rsidP="00C471F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B2F2A" w:rsidRDefault="00DB2F2A" w:rsidP="00C471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B2F2A" w:rsidRDefault="00DB2F2A" w:rsidP="00C47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B2F2A" w:rsidRDefault="00DB2F2A" w:rsidP="00C471FA">
            <w:pPr>
              <w:jc w:val="both"/>
              <w:rPr>
                <w:b/>
                <w:u w:val="single"/>
              </w:rPr>
            </w:pPr>
          </w:p>
        </w:tc>
      </w:tr>
    </w:tbl>
    <w:p w:rsidR="00DB2F2A" w:rsidRPr="00E164BD" w:rsidRDefault="00DB2F2A" w:rsidP="00DB2F2A">
      <w:pPr>
        <w:tabs>
          <w:tab w:val="left" w:pos="6140"/>
        </w:tabs>
        <w:rPr>
          <w:sz w:val="20"/>
          <w:szCs w:val="20"/>
          <w:lang w:val="uk-UA"/>
        </w:rPr>
      </w:pPr>
    </w:p>
    <w:p w:rsidR="00DB2F2A" w:rsidRDefault="00DB2F2A" w:rsidP="00DB2F2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 А К А З    </w:t>
      </w:r>
    </w:p>
    <w:p w:rsidR="00DB2F2A" w:rsidRDefault="00DB2F2A" w:rsidP="00DB2F2A">
      <w:pPr>
        <w:spacing w:line="360" w:lineRule="auto"/>
        <w:rPr>
          <w:b/>
          <w:bCs/>
          <w:sz w:val="28"/>
          <w:szCs w:val="28"/>
          <w:lang w:val="uk-UA"/>
        </w:rPr>
      </w:pPr>
    </w:p>
    <w:p w:rsidR="00DB2F2A" w:rsidRDefault="00DB2F2A" w:rsidP="00DB2F2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28.10.2016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 41</w:t>
      </w:r>
    </w:p>
    <w:p w:rsidR="00DB2F2A" w:rsidRDefault="00DB2F2A" w:rsidP="00DB2F2A">
      <w:pPr>
        <w:ind w:left="360"/>
        <w:rPr>
          <w:rFonts w:ascii="Courier New" w:hAnsi="Courier New" w:cs="Courier New"/>
          <w:color w:val="000000"/>
          <w:sz w:val="18"/>
          <w:szCs w:val="18"/>
          <w:lang w:val="uk-UA"/>
        </w:rPr>
      </w:pPr>
    </w:p>
    <w:p w:rsidR="00DB2F2A" w:rsidRDefault="00DB2F2A" w:rsidP="00DB2F2A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комісії </w:t>
      </w:r>
    </w:p>
    <w:p w:rsidR="00DB2F2A" w:rsidRDefault="00DB2F2A" w:rsidP="00DB2F2A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на отримання благодійної допомоги</w:t>
      </w:r>
    </w:p>
    <w:p w:rsidR="00DB2F2A" w:rsidRDefault="00DB2F2A" w:rsidP="00DB2F2A">
      <w:pPr>
        <w:pStyle w:val="2"/>
        <w:tabs>
          <w:tab w:val="left" w:pos="567"/>
        </w:tabs>
        <w:ind w:right="76"/>
        <w:jc w:val="both"/>
      </w:pPr>
    </w:p>
    <w:p w:rsidR="00DB2F2A" w:rsidRDefault="00DB2F2A" w:rsidP="00DB2F2A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Відповідно до Закону України „Про гуманітарну допомогу” від 22.10.1999 № 1192-ХІV; „Порядку отримання благодійних (дарованих внесків та пожертвувань від юридичних і фізичних осіб бюджетними установами та закладами освіти, охорони здоров’я, культури, спорту та фізичного виховання для потреб їх фінансування”, затвердженого постановою Кабінету Міністрів України від 04.08.2000 № 1222; „Інструкції по обліку основних засобів і інших необоротних активів бюджетних установ”, затвердженої наказом Державного казначейства України від 17.07.2000 № 64; „Порядку бухгалтерського обліку та звітності в бюджетних установах гуманітарної допомоги”, затвердженого наказом Головного управління Державного казначейства України від 10.12.1999 № 113,</w:t>
      </w:r>
    </w:p>
    <w:p w:rsidR="00DB2F2A" w:rsidRDefault="00DB2F2A" w:rsidP="00DB2F2A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</w:p>
    <w:p w:rsidR="00DB2F2A" w:rsidRDefault="00DB2F2A" w:rsidP="00DB2F2A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НАКАЗУЮ :</w:t>
      </w:r>
    </w:p>
    <w:p w:rsidR="00DB2F2A" w:rsidRDefault="00DB2F2A" w:rsidP="00DB2F2A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</w:p>
    <w:p w:rsidR="00DB2F2A" w:rsidRDefault="00DB2F2A" w:rsidP="00DB2F2A">
      <w:pPr>
        <w:pStyle w:val="2"/>
        <w:tabs>
          <w:tab w:val="left" w:pos="567"/>
        </w:tabs>
        <w:ind w:left="360" w:right="76"/>
        <w:jc w:val="both"/>
        <w:rPr>
          <w:sz w:val="28"/>
          <w:szCs w:val="28"/>
        </w:rPr>
      </w:pPr>
      <w:r>
        <w:rPr>
          <w:sz w:val="28"/>
          <w:szCs w:val="28"/>
        </w:rPr>
        <w:t>1.Для обліку та контролю по витраті отриманої благодійної допомоги організувати комісію у складі:</w:t>
      </w:r>
    </w:p>
    <w:p w:rsidR="00DB2F2A" w:rsidRDefault="00DB2F2A" w:rsidP="00DB2F2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Голова комісії: директор ЦДЮТ Пшеничних І.А.</w:t>
      </w:r>
    </w:p>
    <w:p w:rsidR="00DB2F2A" w:rsidRDefault="00DB2F2A" w:rsidP="00DB2F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комісії:   </w:t>
      </w:r>
      <w:r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DB2F2A" w:rsidRDefault="00DB2F2A" w:rsidP="00DB2F2A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DB2F2A" w:rsidRDefault="00DB2F2A" w:rsidP="00DB2F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голова профспілкового комітету </w:t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DB2F2A" w:rsidRDefault="00DB2F2A" w:rsidP="00DB2F2A">
      <w:pPr>
        <w:pStyle w:val="2"/>
        <w:numPr>
          <w:ilvl w:val="4"/>
          <w:numId w:val="1"/>
        </w:num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Єрмолаєв М.М. – заступник директора з </w:t>
      </w:r>
    </w:p>
    <w:p w:rsidR="00DB2F2A" w:rsidRDefault="00DB2F2A" w:rsidP="00DB2F2A">
      <w:pPr>
        <w:pStyle w:val="2"/>
        <w:numPr>
          <w:ilvl w:val="8"/>
          <w:numId w:val="1"/>
        </w:num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адміністративно-господарської частини</w:t>
      </w:r>
    </w:p>
    <w:p w:rsidR="00DB2F2A" w:rsidRDefault="00DB2F2A" w:rsidP="00DB2F2A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Л.Ф., головний бухгалтер адміністрації управління освіти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DB2F2A" w:rsidRDefault="00DB2F2A" w:rsidP="00DB2F2A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згодою)</w:t>
      </w:r>
    </w:p>
    <w:p w:rsidR="00DB2F2A" w:rsidRDefault="00DB2F2A" w:rsidP="00DB2F2A">
      <w:pPr>
        <w:pStyle w:val="2"/>
        <w:tabs>
          <w:tab w:val="left" w:pos="567"/>
        </w:tabs>
        <w:ind w:left="360"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даного наказу залишаю за собою.</w:t>
      </w:r>
    </w:p>
    <w:p w:rsidR="00DB2F2A" w:rsidRDefault="00DB2F2A" w:rsidP="00DB2F2A">
      <w:pPr>
        <w:pStyle w:val="2"/>
        <w:tabs>
          <w:tab w:val="left" w:pos="567"/>
        </w:tabs>
        <w:ind w:right="76" w:hanging="360"/>
        <w:jc w:val="both"/>
        <w:rPr>
          <w:sz w:val="28"/>
          <w:szCs w:val="28"/>
        </w:rPr>
      </w:pPr>
    </w:p>
    <w:p w:rsidR="00DB2F2A" w:rsidRDefault="00DB2F2A" w:rsidP="00DB2F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DB2F2A" w:rsidRDefault="00DB2F2A" w:rsidP="00DB2F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DB2F2A" w:rsidRDefault="00DB2F2A" w:rsidP="00DB2F2A">
      <w:pPr>
        <w:rPr>
          <w:sz w:val="28"/>
          <w:szCs w:val="28"/>
          <w:lang w:val="uk-UA"/>
        </w:rPr>
        <w:sectPr w:rsidR="00DB2F2A" w:rsidSect="00DB2F2A">
          <w:pgSz w:w="11906" w:h="16838"/>
          <w:pgMar w:top="1134" w:right="851" w:bottom="1134" w:left="1701" w:header="709" w:footer="709" w:gutter="0"/>
          <w:cols w:space="720" w:equalWidth="0">
            <w:col w:w="9354" w:space="708"/>
          </w:cols>
        </w:sectPr>
      </w:pPr>
    </w:p>
    <w:p w:rsidR="00DB2F2A" w:rsidRDefault="00DB2F2A" w:rsidP="00DB2F2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DB2F2A" w:rsidRDefault="00DB2F2A" w:rsidP="00DB2F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Єрмолаєв М.М.</w:t>
      </w:r>
    </w:p>
    <w:p w:rsidR="00DB2F2A" w:rsidRDefault="00DB2F2A" w:rsidP="00DB2F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DB2F2A" w:rsidRDefault="00DB2F2A" w:rsidP="00DB2F2A">
      <w:pPr>
        <w:rPr>
          <w:sz w:val="28"/>
          <w:szCs w:val="28"/>
          <w:lang w:val="uk-UA"/>
        </w:rPr>
      </w:pPr>
    </w:p>
    <w:p w:rsidR="00DB2F2A" w:rsidRDefault="00DB2F2A" w:rsidP="00DB2F2A">
      <w:pPr>
        <w:spacing w:line="360" w:lineRule="auto"/>
        <w:jc w:val="both"/>
        <w:rPr>
          <w:sz w:val="20"/>
          <w:szCs w:val="20"/>
          <w:lang w:val="uk-UA"/>
        </w:rPr>
        <w:sectPr w:rsidR="00DB2F2A" w:rsidSect="00696510">
          <w:type w:val="continuous"/>
          <w:pgSz w:w="11906" w:h="16838"/>
          <w:pgMar w:top="1134" w:right="851" w:bottom="1134" w:left="1701" w:header="709" w:footer="709" w:gutter="0"/>
          <w:cols w:num="2" w:space="720" w:equalWidth="0">
            <w:col w:w="4323" w:space="708"/>
            <w:col w:w="4323"/>
          </w:cols>
        </w:sectPr>
      </w:pPr>
    </w:p>
    <w:p w:rsidR="00DB2F2A" w:rsidRDefault="00DB2F2A" w:rsidP="00DB2F2A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422B17" w:rsidRPr="00DB2F2A" w:rsidRDefault="00422B17">
      <w:pPr>
        <w:rPr>
          <w:lang w:val="uk-UA"/>
        </w:rPr>
      </w:pPr>
      <w:bookmarkStart w:id="0" w:name="_GoBack"/>
      <w:bookmarkEnd w:id="0"/>
    </w:p>
    <w:sectPr w:rsidR="00422B17" w:rsidRPr="00DB2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87B55"/>
    <w:multiLevelType w:val="hybridMultilevel"/>
    <w:tmpl w:val="9F145690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96"/>
    <w:rsid w:val="00390B96"/>
    <w:rsid w:val="00422B17"/>
    <w:rsid w:val="00D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D393-9115-475B-A64A-7AF6E563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B2F2A"/>
    <w:pPr>
      <w:spacing w:after="200"/>
    </w:pPr>
    <w:rPr>
      <w:rFonts w:ascii="Arial" w:hAnsi="Arial" w:cs="Arial"/>
      <w:sz w:val="22"/>
      <w:lang w:val="en-US" w:eastAsia="en-US"/>
    </w:rPr>
  </w:style>
  <w:style w:type="paragraph" w:styleId="2">
    <w:name w:val="Body Text 2"/>
    <w:basedOn w:val="a"/>
    <w:link w:val="20"/>
    <w:rsid w:val="00DB2F2A"/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B2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ез інтервалів"/>
    <w:rsid w:val="00DB2F2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2016-12-18T02:39:00Z</dcterms:created>
  <dcterms:modified xsi:type="dcterms:W3CDTF">2016-12-18T02:40:00Z</dcterms:modified>
</cp:coreProperties>
</file>