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C76ECB" w:rsidTr="00AA593E">
        <w:tc>
          <w:tcPr>
            <w:tcW w:w="1138" w:type="dxa"/>
            <w:tcBorders>
              <w:top w:val="nil"/>
              <w:left w:val="nil"/>
              <w:bottom w:val="thickThinSmallGap" w:sz="24" w:space="0" w:color="auto"/>
              <w:right w:val="nil"/>
            </w:tcBorders>
            <w:shd w:val="clear" w:color="auto" w:fill="auto"/>
          </w:tcPr>
          <w:p w:rsidR="00C76ECB" w:rsidRDefault="00C76ECB" w:rsidP="00AA593E">
            <w:pPr>
              <w:rPr>
                <w:b/>
                <w:u w:val="single"/>
              </w:rPr>
            </w:pPr>
          </w:p>
        </w:tc>
        <w:tc>
          <w:tcPr>
            <w:tcW w:w="8582" w:type="dxa"/>
            <w:tcBorders>
              <w:top w:val="nil"/>
              <w:left w:val="nil"/>
              <w:bottom w:val="thickThinSmallGap" w:sz="24" w:space="0" w:color="auto"/>
              <w:right w:val="nil"/>
            </w:tcBorders>
            <w:shd w:val="clear" w:color="auto" w:fill="auto"/>
          </w:tcPr>
          <w:tbl>
            <w:tblPr>
              <w:tblW w:w="0" w:type="auto"/>
              <w:tblLayout w:type="fixed"/>
              <w:tblLook w:val="04A0" w:firstRow="1" w:lastRow="0" w:firstColumn="1" w:lastColumn="0" w:noHBand="0" w:noVBand="1"/>
            </w:tblPr>
            <w:tblGrid>
              <w:gridCol w:w="4151"/>
              <w:gridCol w:w="4503"/>
            </w:tblGrid>
            <w:tr w:rsidR="00C76ECB" w:rsidTr="00AA593E">
              <w:tc>
                <w:tcPr>
                  <w:tcW w:w="4151" w:type="dxa"/>
                  <w:shd w:val="clear" w:color="auto" w:fill="auto"/>
                </w:tcPr>
                <w:p w:rsidR="00C76ECB" w:rsidRDefault="00C76ECB" w:rsidP="00AA593E">
                  <w:pPr>
                    <w:jc w:val="center"/>
                    <w:rPr>
                      <w:b/>
                      <w:lang w:val="uk-UA"/>
                    </w:rPr>
                  </w:pPr>
                  <w:r>
                    <w:rPr>
                      <w:b/>
                      <w:lang w:val="uk-UA"/>
                    </w:rPr>
                    <w:t>КОМУНАЛЬНИЙ ЗАКЛАД</w:t>
                  </w:r>
                </w:p>
                <w:p w:rsidR="00C76ECB" w:rsidRDefault="00C76ECB" w:rsidP="00AA593E">
                  <w:pPr>
                    <w:jc w:val="center"/>
                    <w:rPr>
                      <w:b/>
                      <w:lang w:val="uk-UA"/>
                    </w:rPr>
                  </w:pPr>
                  <w:r>
                    <w:rPr>
                      <w:b/>
                      <w:lang w:val="uk-UA"/>
                    </w:rPr>
                    <w:t xml:space="preserve"> „ЦЕНТР ДИТЯЧОЇ  ТА </w:t>
                  </w:r>
                </w:p>
                <w:p w:rsidR="00C76ECB" w:rsidRDefault="00C76ECB" w:rsidP="00AA593E">
                  <w:pPr>
                    <w:jc w:val="center"/>
                    <w:rPr>
                      <w:b/>
                      <w:lang w:val="uk-UA"/>
                    </w:rPr>
                  </w:pPr>
                  <w:r>
                    <w:rPr>
                      <w:b/>
                      <w:lang w:val="uk-UA"/>
                    </w:rPr>
                    <w:t xml:space="preserve">ЮНАЦЬКОЇ ТВОРЧОСТІ № 7 </w:t>
                  </w:r>
                </w:p>
                <w:p w:rsidR="00C76ECB" w:rsidRDefault="00C76ECB" w:rsidP="00AA593E">
                  <w:pPr>
                    <w:jc w:val="center"/>
                    <w:rPr>
                      <w:b/>
                      <w:lang w:val="uk-UA"/>
                    </w:rPr>
                  </w:pPr>
                  <w:r>
                    <w:rPr>
                      <w:b/>
                      <w:lang w:val="uk-UA"/>
                    </w:rPr>
                    <w:t xml:space="preserve">ХАРКІВСЬКОЇ </w:t>
                  </w:r>
                </w:p>
                <w:p w:rsidR="00C76ECB" w:rsidRDefault="00C76ECB" w:rsidP="00AA593E">
                  <w:pPr>
                    <w:jc w:val="center"/>
                    <w:rPr>
                      <w:rFonts w:eastAsia="Calibri"/>
                      <w:b/>
                      <w:sz w:val="22"/>
                      <w:szCs w:val="22"/>
                      <w:lang w:val="uk-UA"/>
                    </w:rPr>
                  </w:pPr>
                  <w:r>
                    <w:rPr>
                      <w:b/>
                      <w:lang w:val="uk-UA"/>
                    </w:rPr>
                    <w:t>МІСЬКОЇ РАДИ”</w:t>
                  </w:r>
                </w:p>
              </w:tc>
              <w:tc>
                <w:tcPr>
                  <w:tcW w:w="4503" w:type="dxa"/>
                  <w:shd w:val="clear" w:color="auto" w:fill="auto"/>
                </w:tcPr>
                <w:p w:rsidR="00C76ECB" w:rsidRDefault="00C76ECB" w:rsidP="00AA593E">
                  <w:pPr>
                    <w:jc w:val="center"/>
                    <w:rPr>
                      <w:rFonts w:eastAsia="Calibri"/>
                      <w:b/>
                      <w:lang w:val="uk-UA"/>
                    </w:rPr>
                  </w:pPr>
                  <w:r>
                    <w:rPr>
                      <w:rFonts w:eastAsia="Calibri"/>
                      <w:b/>
                      <w:lang w:val="uk-UA"/>
                    </w:rPr>
                    <w:t xml:space="preserve">КОММУНАЛЬНОЕ УЧРЕЖДЕНИЕ </w:t>
                  </w:r>
                </w:p>
                <w:p w:rsidR="00C76ECB" w:rsidRDefault="00C76ECB" w:rsidP="00AA593E">
                  <w:pPr>
                    <w:jc w:val="center"/>
                    <w:rPr>
                      <w:rFonts w:eastAsia="Calibri"/>
                      <w:b/>
                      <w:lang w:val="uk-UA"/>
                    </w:rPr>
                  </w:pPr>
                  <w:r>
                    <w:rPr>
                      <w:rFonts w:eastAsia="Calibri"/>
                      <w:b/>
                      <w:lang w:val="uk-UA"/>
                    </w:rPr>
                    <w:t xml:space="preserve">„ЦЕНТР ДЕТСКОГО И ЮНОШЕСКОГО ТВОРЧЕСТВА № 7 ХАРЬКОВСКОГО </w:t>
                  </w:r>
                </w:p>
                <w:p w:rsidR="00C76ECB" w:rsidRDefault="00C76ECB" w:rsidP="00AA593E">
                  <w:pPr>
                    <w:jc w:val="center"/>
                    <w:rPr>
                      <w:rFonts w:eastAsia="Calibri"/>
                      <w:b/>
                      <w:sz w:val="22"/>
                      <w:szCs w:val="22"/>
                      <w:lang w:val="uk-UA"/>
                    </w:rPr>
                  </w:pPr>
                  <w:r>
                    <w:rPr>
                      <w:rFonts w:eastAsia="Calibri"/>
                      <w:b/>
                      <w:lang w:val="uk-UA"/>
                    </w:rPr>
                    <w:t>ГОРОДСКОГО СОВЕТА”</w:t>
                  </w:r>
                </w:p>
              </w:tc>
            </w:tr>
          </w:tbl>
          <w:p w:rsidR="00C76ECB" w:rsidRPr="0026482B" w:rsidRDefault="00C76ECB" w:rsidP="00AA593E">
            <w:pPr>
              <w:jc w:val="center"/>
              <w:rPr>
                <w:b/>
                <w:sz w:val="22"/>
                <w:szCs w:val="22"/>
                <w:u w:val="single"/>
                <w:lang w:val="uk-UA"/>
              </w:rPr>
            </w:pPr>
          </w:p>
        </w:tc>
        <w:tc>
          <w:tcPr>
            <w:tcW w:w="1080" w:type="dxa"/>
            <w:tcBorders>
              <w:top w:val="nil"/>
              <w:left w:val="nil"/>
              <w:bottom w:val="thickThinSmallGap" w:sz="24" w:space="0" w:color="auto"/>
              <w:right w:val="nil"/>
            </w:tcBorders>
            <w:shd w:val="clear" w:color="auto" w:fill="auto"/>
          </w:tcPr>
          <w:p w:rsidR="00C76ECB" w:rsidRDefault="00C76ECB" w:rsidP="00AA593E">
            <w:pPr>
              <w:jc w:val="both"/>
              <w:rPr>
                <w:b/>
                <w:u w:val="single"/>
              </w:rPr>
            </w:pPr>
          </w:p>
        </w:tc>
      </w:tr>
    </w:tbl>
    <w:p w:rsidR="00C76ECB" w:rsidRPr="00EF2888" w:rsidRDefault="00C76ECB" w:rsidP="00C76ECB">
      <w:pPr>
        <w:spacing w:line="360" w:lineRule="auto"/>
        <w:jc w:val="center"/>
        <w:rPr>
          <w:b/>
          <w:bCs/>
          <w:color w:val="000000"/>
          <w:sz w:val="20"/>
          <w:szCs w:val="20"/>
          <w:lang w:val="uk-UA"/>
        </w:rPr>
      </w:pPr>
    </w:p>
    <w:p w:rsidR="00C76ECB" w:rsidRPr="005F4B07" w:rsidRDefault="00C76ECB" w:rsidP="00C76ECB">
      <w:pPr>
        <w:jc w:val="center"/>
        <w:rPr>
          <w:b/>
          <w:bCs/>
          <w:color w:val="000000"/>
          <w:sz w:val="28"/>
          <w:szCs w:val="28"/>
          <w:lang w:val="uk-UA"/>
        </w:rPr>
      </w:pPr>
      <w:r w:rsidRPr="005F4B07">
        <w:rPr>
          <w:b/>
          <w:bCs/>
          <w:color w:val="000000"/>
          <w:sz w:val="28"/>
          <w:szCs w:val="28"/>
          <w:lang w:val="uk-UA"/>
        </w:rPr>
        <w:t>НАКАЗ</w:t>
      </w:r>
    </w:p>
    <w:p w:rsidR="00C76ECB" w:rsidRPr="005F4B07" w:rsidRDefault="00C76ECB" w:rsidP="00C76ECB">
      <w:pPr>
        <w:jc w:val="both"/>
        <w:rPr>
          <w:sz w:val="28"/>
          <w:szCs w:val="28"/>
          <w:lang w:val="uk-UA"/>
        </w:rPr>
      </w:pPr>
      <w:r>
        <w:rPr>
          <w:sz w:val="28"/>
          <w:szCs w:val="28"/>
          <w:lang w:val="uk-UA"/>
        </w:rPr>
        <w:t>26</w:t>
      </w:r>
      <w:r w:rsidRPr="005F4B07">
        <w:rPr>
          <w:sz w:val="28"/>
          <w:szCs w:val="28"/>
          <w:lang w:val="uk-UA"/>
        </w:rPr>
        <w:t>.05.201</w:t>
      </w:r>
      <w:r>
        <w:rPr>
          <w:sz w:val="28"/>
          <w:szCs w:val="28"/>
          <w:lang w:val="uk-UA"/>
        </w:rPr>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22</w:t>
      </w:r>
    </w:p>
    <w:p w:rsidR="00C76ECB" w:rsidRPr="00EF2888" w:rsidRDefault="00C76ECB" w:rsidP="00C76ECB">
      <w:pPr>
        <w:pStyle w:val="1"/>
        <w:shd w:val="clear" w:color="auto" w:fill="FFFFFF"/>
        <w:rPr>
          <w:rStyle w:val="a5"/>
          <w:b w:val="0"/>
          <w:bCs w:val="0"/>
          <w:sz w:val="22"/>
          <w:szCs w:val="22"/>
        </w:rPr>
      </w:pPr>
    </w:p>
    <w:p w:rsidR="00C76ECB" w:rsidRPr="005F4B07" w:rsidRDefault="00C76ECB" w:rsidP="00C76ECB">
      <w:pPr>
        <w:pStyle w:val="1"/>
        <w:shd w:val="clear" w:color="auto" w:fill="FFFFFF"/>
        <w:rPr>
          <w:rStyle w:val="a5"/>
          <w:b w:val="0"/>
          <w:bCs w:val="0"/>
          <w:szCs w:val="28"/>
        </w:rPr>
      </w:pPr>
      <w:r w:rsidRPr="005F4B07">
        <w:rPr>
          <w:rStyle w:val="a5"/>
          <w:b w:val="0"/>
          <w:bCs w:val="0"/>
          <w:szCs w:val="28"/>
        </w:rPr>
        <w:t>Про підсумки науково-методичної </w:t>
      </w:r>
    </w:p>
    <w:p w:rsidR="00C76ECB" w:rsidRPr="005F4B07" w:rsidRDefault="00C76ECB" w:rsidP="00C76ECB">
      <w:pPr>
        <w:pStyle w:val="1"/>
        <w:shd w:val="clear" w:color="auto" w:fill="FFFFFF"/>
        <w:rPr>
          <w:rStyle w:val="a5"/>
          <w:b w:val="0"/>
          <w:bCs w:val="0"/>
          <w:szCs w:val="28"/>
        </w:rPr>
      </w:pPr>
      <w:r w:rsidRPr="005F4B07">
        <w:rPr>
          <w:rStyle w:val="a5"/>
          <w:b w:val="0"/>
          <w:bCs w:val="0"/>
          <w:szCs w:val="28"/>
        </w:rPr>
        <w:t>роботи</w:t>
      </w:r>
      <w:r w:rsidRPr="005F4B07">
        <w:rPr>
          <w:b/>
          <w:bCs/>
          <w:szCs w:val="28"/>
        </w:rPr>
        <w:t>  </w:t>
      </w:r>
      <w:r w:rsidRPr="005F4B07">
        <w:rPr>
          <w:rStyle w:val="a5"/>
          <w:b w:val="0"/>
          <w:bCs w:val="0"/>
          <w:szCs w:val="28"/>
        </w:rPr>
        <w:t xml:space="preserve">педагогічного колективу  </w:t>
      </w:r>
    </w:p>
    <w:p w:rsidR="00C76ECB" w:rsidRPr="005F4B07" w:rsidRDefault="00C76ECB" w:rsidP="00C76ECB">
      <w:pPr>
        <w:pStyle w:val="1"/>
        <w:shd w:val="clear" w:color="auto" w:fill="FFFFFF"/>
        <w:rPr>
          <w:rStyle w:val="a5"/>
          <w:b w:val="0"/>
          <w:bCs w:val="0"/>
          <w:szCs w:val="28"/>
        </w:rPr>
      </w:pPr>
      <w:r w:rsidRPr="005F4B07">
        <w:rPr>
          <w:rStyle w:val="a5"/>
          <w:b w:val="0"/>
          <w:bCs w:val="0"/>
          <w:szCs w:val="28"/>
        </w:rPr>
        <w:t>у 201</w:t>
      </w:r>
      <w:r>
        <w:rPr>
          <w:rStyle w:val="a5"/>
          <w:b w:val="0"/>
          <w:bCs w:val="0"/>
          <w:szCs w:val="28"/>
        </w:rPr>
        <w:t>6</w:t>
      </w:r>
      <w:r w:rsidRPr="005F4B07">
        <w:rPr>
          <w:rStyle w:val="a5"/>
          <w:b w:val="0"/>
          <w:bCs w:val="0"/>
          <w:szCs w:val="28"/>
        </w:rPr>
        <w:t>/201</w:t>
      </w:r>
      <w:r>
        <w:rPr>
          <w:rStyle w:val="a5"/>
          <w:b w:val="0"/>
          <w:bCs w:val="0"/>
          <w:szCs w:val="28"/>
        </w:rPr>
        <w:t>7</w:t>
      </w:r>
      <w:r w:rsidRPr="005F4B07">
        <w:rPr>
          <w:rStyle w:val="a5"/>
          <w:b w:val="0"/>
          <w:bCs w:val="0"/>
          <w:szCs w:val="28"/>
        </w:rPr>
        <w:t xml:space="preserve"> н.р.</w:t>
      </w:r>
    </w:p>
    <w:p w:rsidR="00C76ECB" w:rsidRPr="00EF2888" w:rsidRDefault="00C76ECB" w:rsidP="00C76ECB">
      <w:pPr>
        <w:jc w:val="both"/>
        <w:rPr>
          <w:lang w:val="uk-UA"/>
        </w:rPr>
      </w:pPr>
    </w:p>
    <w:p w:rsidR="00C76ECB" w:rsidRPr="00260BE1" w:rsidRDefault="00C76ECB" w:rsidP="00C76ECB">
      <w:pPr>
        <w:spacing w:line="360" w:lineRule="auto"/>
        <w:ind w:firstLine="708"/>
        <w:jc w:val="both"/>
        <w:rPr>
          <w:sz w:val="28"/>
          <w:szCs w:val="28"/>
          <w:lang w:val="uk-UA"/>
        </w:rPr>
      </w:pPr>
      <w:r w:rsidRPr="005F4B07">
        <w:rPr>
          <w:sz w:val="28"/>
          <w:szCs w:val="28"/>
          <w:lang w:val="uk-UA"/>
        </w:rPr>
        <w:t>Методична робота в комунальному закладі «Центр  дитячої та юнацької творчості № 7 Харківської міської ради» у 201</w:t>
      </w:r>
      <w:r>
        <w:rPr>
          <w:sz w:val="28"/>
          <w:szCs w:val="28"/>
          <w:lang w:val="uk-UA"/>
        </w:rPr>
        <w:t>4</w:t>
      </w:r>
      <w:r w:rsidRPr="005F4B07">
        <w:rPr>
          <w:sz w:val="28"/>
          <w:szCs w:val="28"/>
          <w:lang w:val="uk-UA"/>
        </w:rPr>
        <w:t>/201</w:t>
      </w:r>
      <w:r>
        <w:rPr>
          <w:sz w:val="28"/>
          <w:szCs w:val="28"/>
          <w:lang w:val="uk-UA"/>
        </w:rPr>
        <w:t>5</w:t>
      </w:r>
      <w:r w:rsidRPr="005F4B07">
        <w:rPr>
          <w:sz w:val="28"/>
          <w:szCs w:val="28"/>
          <w:lang w:val="uk-UA"/>
        </w:rPr>
        <w:t xml:space="preserve"> н.р. здійснюється </w:t>
      </w:r>
      <w:r w:rsidRPr="005F4B07">
        <w:rPr>
          <w:spacing w:val="10"/>
          <w:sz w:val="28"/>
          <w:szCs w:val="28"/>
          <w:lang w:val="uk-UA"/>
        </w:rPr>
        <w:t xml:space="preserve">згідно з Конституцією України на підставі законів України «Про освіту», «Про загальну середню освіту», «Про позашкільну освіту», актів Президента України, Кабінету Міністрів України, Державної національної програми «Освіта» (Україна ХХІ століття), наказів Міністерства освіти і науки України, Концепції виховання дітей та молоді у національній системі освіти,  Положення про позашкільний навчальний заклад, власного Статуту, </w:t>
      </w:r>
      <w:r w:rsidRPr="005F4B07">
        <w:rPr>
          <w:sz w:val="28"/>
          <w:szCs w:val="28"/>
          <w:lang w:val="uk-UA"/>
        </w:rPr>
        <w:t xml:space="preserve">циклограми та завдань, визначених у наказі  № </w:t>
      </w:r>
      <w:r>
        <w:rPr>
          <w:sz w:val="28"/>
          <w:szCs w:val="28"/>
          <w:lang w:val="uk-UA"/>
        </w:rPr>
        <w:t>34</w:t>
      </w:r>
      <w:r w:rsidRPr="005F4B07">
        <w:rPr>
          <w:sz w:val="28"/>
          <w:szCs w:val="28"/>
          <w:lang w:val="uk-UA"/>
        </w:rPr>
        <w:t xml:space="preserve">  від </w:t>
      </w:r>
      <w:r>
        <w:rPr>
          <w:sz w:val="28"/>
          <w:szCs w:val="28"/>
          <w:lang w:val="uk-UA"/>
        </w:rPr>
        <w:t>29</w:t>
      </w:r>
      <w:r w:rsidRPr="005F4B07">
        <w:rPr>
          <w:sz w:val="28"/>
          <w:szCs w:val="28"/>
          <w:lang w:val="uk-UA"/>
        </w:rPr>
        <w:t xml:space="preserve">  серпня 201</w:t>
      </w:r>
      <w:r>
        <w:rPr>
          <w:sz w:val="28"/>
          <w:szCs w:val="28"/>
          <w:lang w:val="uk-UA"/>
        </w:rPr>
        <w:t>6</w:t>
      </w:r>
      <w:r w:rsidRPr="005F4B07">
        <w:rPr>
          <w:sz w:val="28"/>
          <w:szCs w:val="28"/>
          <w:lang w:val="uk-UA"/>
        </w:rPr>
        <w:t xml:space="preserve">  р. " Про організацію методичної роботи з керівниками гуртків у 201</w:t>
      </w:r>
      <w:r>
        <w:rPr>
          <w:sz w:val="28"/>
          <w:szCs w:val="28"/>
          <w:lang w:val="uk-UA"/>
        </w:rPr>
        <w:t>6/2017</w:t>
      </w:r>
      <w:r w:rsidRPr="005F4B07">
        <w:rPr>
          <w:sz w:val="28"/>
          <w:szCs w:val="28"/>
          <w:lang w:val="uk-UA"/>
        </w:rPr>
        <w:t xml:space="preserve"> навчальному році</w:t>
      </w:r>
      <w:r w:rsidRPr="005F4B07">
        <w:rPr>
          <w:lang w:val="uk-UA"/>
        </w:rPr>
        <w:t>”.</w:t>
      </w:r>
      <w:r>
        <w:rPr>
          <w:lang w:val="uk-UA"/>
        </w:rPr>
        <w:t xml:space="preserve"> </w:t>
      </w:r>
      <w:r w:rsidRPr="00260BE1">
        <w:rPr>
          <w:sz w:val="28"/>
          <w:szCs w:val="28"/>
          <w:lang w:val="uk-UA"/>
        </w:rPr>
        <w:t>Згідно цього ж наказу роботу педагогічного колективу  було спрямовано на реалізацію науково-методичної проблеми „Розвиток пізнавальної активності вихованців на основі особистіно орієнованого навчання та управління освітнім процесом. Виховання суспільно-активної особистості”, над якою педколектив працював протягом п’яти років.</w:t>
      </w:r>
    </w:p>
    <w:p w:rsidR="00C76ECB" w:rsidRPr="005F4B07" w:rsidRDefault="00C76ECB" w:rsidP="00C76ECB">
      <w:pPr>
        <w:pStyle w:val="jm-roman"/>
        <w:shd w:val="clear" w:color="auto" w:fill="FFFFFF"/>
        <w:spacing w:before="0" w:beforeAutospacing="0" w:after="0" w:afterAutospacing="0" w:line="360" w:lineRule="auto"/>
        <w:ind w:firstLine="708"/>
        <w:jc w:val="both"/>
        <w:rPr>
          <w:sz w:val="28"/>
          <w:szCs w:val="28"/>
          <w:lang w:val="uk-UA"/>
        </w:rPr>
      </w:pPr>
      <w:r w:rsidRPr="005F4B07">
        <w:rPr>
          <w:sz w:val="28"/>
          <w:szCs w:val="28"/>
          <w:lang w:val="uk-UA"/>
        </w:rPr>
        <w:t>У 201</w:t>
      </w:r>
      <w:r>
        <w:rPr>
          <w:sz w:val="28"/>
          <w:szCs w:val="28"/>
          <w:lang w:val="uk-UA"/>
        </w:rPr>
        <w:t>6/2017</w:t>
      </w:r>
      <w:r w:rsidRPr="005F4B07">
        <w:rPr>
          <w:sz w:val="28"/>
          <w:szCs w:val="28"/>
          <w:lang w:val="uk-UA"/>
        </w:rPr>
        <w:t xml:space="preserve"> н. р. методична робота здійснювалася за основними організаційними формами: індивідуальними (самоосвіта педагогів, творчі звіти, атестація, наставництво), груповими (методичні об’єднання, творчі групи, школа педагогічної майстерності, школа молодого вчителя) та колективними (засідання педагогічної та методичної ради).</w:t>
      </w:r>
    </w:p>
    <w:p w:rsidR="00C76ECB" w:rsidRPr="005F4B07" w:rsidRDefault="00C76ECB" w:rsidP="00C76ECB">
      <w:pPr>
        <w:pStyle w:val="jm-roman"/>
        <w:shd w:val="clear" w:color="auto" w:fill="FFFFFF"/>
        <w:spacing w:before="0" w:beforeAutospacing="0" w:after="0" w:afterAutospacing="0" w:line="360" w:lineRule="auto"/>
        <w:jc w:val="both"/>
        <w:rPr>
          <w:sz w:val="28"/>
          <w:szCs w:val="28"/>
          <w:lang w:val="uk-UA"/>
        </w:rPr>
      </w:pPr>
      <w:r w:rsidRPr="005F4B07">
        <w:rPr>
          <w:sz w:val="28"/>
          <w:szCs w:val="28"/>
          <w:lang w:val="uk-UA"/>
        </w:rPr>
        <w:lastRenderedPageBreak/>
        <w:t>          З метою цілеспрямованої роботи та для забезпечення колективного керівництва методичною роботою в закладі  працювала методична рада, до складу якої входять  керівники методичних об’єднань та творчих груп педагогів, кращі педагоги закладу. Регламентує роботу методичної ради  Положення про методичну раду ЦДЮТ № 7.</w:t>
      </w:r>
    </w:p>
    <w:p w:rsidR="00C76ECB" w:rsidRPr="005F4B07" w:rsidRDefault="00C76ECB" w:rsidP="00C76ECB">
      <w:pPr>
        <w:pStyle w:val="jm-roman"/>
        <w:shd w:val="clear" w:color="auto" w:fill="FFFFFF"/>
        <w:spacing w:before="0" w:beforeAutospacing="0" w:after="0" w:afterAutospacing="0" w:line="360" w:lineRule="auto"/>
        <w:jc w:val="both"/>
        <w:rPr>
          <w:sz w:val="28"/>
          <w:szCs w:val="28"/>
          <w:lang w:val="uk-UA"/>
        </w:rPr>
      </w:pPr>
      <w:r w:rsidRPr="005F4B07">
        <w:rPr>
          <w:sz w:val="28"/>
          <w:szCs w:val="28"/>
          <w:lang w:val="uk-UA"/>
        </w:rPr>
        <w:t>          Члени методичної ради брали участь у підготовці та проведенні педагогічних рад, семінарів, інших методичних заходів.</w:t>
      </w:r>
    </w:p>
    <w:p w:rsidR="00C76ECB" w:rsidRPr="005F4B07" w:rsidRDefault="00C76ECB" w:rsidP="00C76ECB">
      <w:pPr>
        <w:pStyle w:val="jm-roman"/>
        <w:shd w:val="clear" w:color="auto" w:fill="FFFFFF"/>
        <w:spacing w:before="0" w:beforeAutospacing="0" w:after="0" w:afterAutospacing="0" w:line="360" w:lineRule="auto"/>
        <w:jc w:val="both"/>
        <w:rPr>
          <w:sz w:val="28"/>
          <w:szCs w:val="28"/>
          <w:lang w:val="uk-UA"/>
        </w:rPr>
      </w:pPr>
      <w:r w:rsidRPr="005F4B07">
        <w:rPr>
          <w:sz w:val="28"/>
          <w:szCs w:val="28"/>
          <w:lang w:val="uk-UA"/>
        </w:rPr>
        <w:t>Координаційним центром всієї методичної роботи є методичний кабінет, у якому зібрано методичну літературу, оформлено стенди, виставки, зберігаються матеріали педагогічних читань, психолого-педагогічних семінарів.</w:t>
      </w:r>
    </w:p>
    <w:p w:rsidR="00C76ECB" w:rsidRPr="005F4B07" w:rsidRDefault="00C76ECB" w:rsidP="00C76ECB">
      <w:pPr>
        <w:pStyle w:val="jm-roman"/>
        <w:shd w:val="clear" w:color="auto" w:fill="FFFFFF"/>
        <w:spacing w:before="0" w:beforeAutospacing="0" w:after="0" w:afterAutospacing="0" w:line="360" w:lineRule="auto"/>
        <w:ind w:firstLine="708"/>
        <w:jc w:val="both"/>
        <w:rPr>
          <w:sz w:val="28"/>
          <w:szCs w:val="28"/>
          <w:lang w:val="uk-UA"/>
        </w:rPr>
      </w:pPr>
      <w:r w:rsidRPr="005F4B07">
        <w:rPr>
          <w:sz w:val="28"/>
          <w:szCs w:val="28"/>
          <w:lang w:val="uk-UA"/>
        </w:rPr>
        <w:t>Методичні об’єднання систематично ознайомлювали педагогічних працівників з новою педагогічною інформацією, передовим досвідом, сприяли впровадженню їх у навчально-виховний процес.</w:t>
      </w:r>
    </w:p>
    <w:p w:rsidR="00C76ECB" w:rsidRPr="005F4B07" w:rsidRDefault="00C76ECB" w:rsidP="00C76ECB">
      <w:pPr>
        <w:pStyle w:val="jm-roman"/>
        <w:shd w:val="clear" w:color="auto" w:fill="FFFFFF"/>
        <w:spacing w:before="0" w:beforeAutospacing="0" w:after="0" w:afterAutospacing="0" w:line="360" w:lineRule="auto"/>
        <w:ind w:firstLine="708"/>
        <w:jc w:val="both"/>
        <w:rPr>
          <w:sz w:val="28"/>
          <w:szCs w:val="28"/>
          <w:lang w:val="uk-UA"/>
        </w:rPr>
      </w:pPr>
      <w:r w:rsidRPr="005F4B07">
        <w:rPr>
          <w:sz w:val="28"/>
          <w:szCs w:val="28"/>
          <w:lang w:val="uk-UA"/>
        </w:rPr>
        <w:t>Діяльність  методичних об’єднань було сплановано на основі річного плану роботи закладу. На  запланованих  засіданнях  методичних об’єднань обговорювалися як організаційні так і науково-методичні питання. З метою загальної теоретичної підготовки педагогічного колективу до впровадження в практику  методичної теми впродовж року були проведені засідання методичних об’єднань з питань підсумків роботи над методичними темами та впровадження їх результатів у практику роботи. Кожен керівник методичного підрозділу, ретельно проаналізувавши діяльність методоб’єднання, перспективно  визначив пріоритети в методичній роботі на наступний навчальний рік, зокрема щодо посилення уваги роботі з обдарованими  вихованцями, поширення передового педагогічного досвіду через публікації у фахових виданнях, узагальнення досвіду у вигляді  професійного портфоліо педагогів.</w:t>
      </w:r>
    </w:p>
    <w:p w:rsidR="00C76ECB" w:rsidRPr="005F4B07" w:rsidRDefault="00C76ECB" w:rsidP="00C76ECB">
      <w:pPr>
        <w:pStyle w:val="jm-roman"/>
        <w:shd w:val="clear" w:color="auto" w:fill="FFFFFF"/>
        <w:spacing w:before="0" w:beforeAutospacing="0" w:after="0" w:afterAutospacing="0" w:line="360" w:lineRule="auto"/>
        <w:jc w:val="both"/>
        <w:rPr>
          <w:sz w:val="28"/>
          <w:szCs w:val="28"/>
          <w:lang w:val="uk-UA"/>
        </w:rPr>
      </w:pPr>
      <w:r w:rsidRPr="005F4B07">
        <w:rPr>
          <w:sz w:val="28"/>
          <w:szCs w:val="28"/>
          <w:lang w:val="uk-UA"/>
        </w:rPr>
        <w:t>          У цілому роботу методичних об’єднань у 201</w:t>
      </w:r>
      <w:r>
        <w:rPr>
          <w:sz w:val="28"/>
          <w:szCs w:val="28"/>
          <w:lang w:val="uk-UA"/>
        </w:rPr>
        <w:t>6</w:t>
      </w:r>
      <w:r w:rsidRPr="005F4B07">
        <w:rPr>
          <w:sz w:val="28"/>
          <w:szCs w:val="28"/>
          <w:lang w:val="uk-UA"/>
        </w:rPr>
        <w:t>/201</w:t>
      </w:r>
      <w:r>
        <w:rPr>
          <w:sz w:val="28"/>
          <w:szCs w:val="28"/>
          <w:lang w:val="uk-UA"/>
        </w:rPr>
        <w:t>7</w:t>
      </w:r>
      <w:r w:rsidRPr="005F4B07">
        <w:rPr>
          <w:sz w:val="28"/>
          <w:szCs w:val="28"/>
          <w:lang w:val="uk-UA"/>
        </w:rPr>
        <w:t xml:space="preserve"> навчально</w:t>
      </w:r>
      <w:r>
        <w:rPr>
          <w:sz w:val="28"/>
          <w:szCs w:val="28"/>
          <w:lang w:val="uk-UA"/>
        </w:rPr>
        <w:t>му році</w:t>
      </w:r>
      <w:r w:rsidRPr="005F4B07">
        <w:rPr>
          <w:sz w:val="28"/>
          <w:szCs w:val="28"/>
          <w:lang w:val="uk-UA"/>
        </w:rPr>
        <w:t xml:space="preserve"> можна  оцінити задовільно.</w:t>
      </w:r>
    </w:p>
    <w:p w:rsidR="00C76ECB" w:rsidRPr="005F4B07" w:rsidRDefault="00C76ECB" w:rsidP="00C76ECB">
      <w:pPr>
        <w:pStyle w:val="jm-roman"/>
        <w:shd w:val="clear" w:color="auto" w:fill="FFFFFF"/>
        <w:spacing w:before="0" w:beforeAutospacing="0" w:after="0" w:afterAutospacing="0" w:line="360" w:lineRule="auto"/>
        <w:ind w:firstLine="708"/>
        <w:jc w:val="both"/>
        <w:rPr>
          <w:sz w:val="28"/>
          <w:szCs w:val="28"/>
          <w:lang w:val="uk-UA"/>
        </w:rPr>
      </w:pPr>
      <w:r w:rsidRPr="005F4B07">
        <w:rPr>
          <w:sz w:val="28"/>
          <w:szCs w:val="28"/>
          <w:lang w:val="uk-UA"/>
        </w:rPr>
        <w:lastRenderedPageBreak/>
        <w:t xml:space="preserve">У своїй практиці вони  використовували такі форми роботи, як взаємовідвідування занять та виховних заходів, відкриті заняття, огляд методичної літератури, виставки методичних напрацювань, творчі звіти,  консультації, моніторинг якості досягнень вихованців. </w:t>
      </w:r>
    </w:p>
    <w:p w:rsidR="00C76ECB" w:rsidRPr="005F4B07" w:rsidRDefault="00C76ECB" w:rsidP="00C76ECB">
      <w:pPr>
        <w:pStyle w:val="jm-roman"/>
        <w:shd w:val="clear" w:color="auto" w:fill="FFFFFF"/>
        <w:spacing w:before="0" w:beforeAutospacing="0" w:after="0" w:afterAutospacing="0" w:line="360" w:lineRule="auto"/>
        <w:ind w:firstLine="708"/>
        <w:jc w:val="both"/>
        <w:rPr>
          <w:sz w:val="28"/>
          <w:szCs w:val="28"/>
          <w:lang w:val="uk-UA"/>
        </w:rPr>
      </w:pPr>
      <w:r w:rsidRPr="005F4B07">
        <w:rPr>
          <w:sz w:val="28"/>
          <w:szCs w:val="28"/>
          <w:lang w:val="uk-UA"/>
        </w:rPr>
        <w:t xml:space="preserve">Протягом навчального року велася робота щодо професійної адаптації молодих педагогів. Головним завданням «Школи молодого вчителя» було надання методичної допомоги вчителям-початківцям у розв’язанні першочергових проблем. Зміст роботи полягав у спільних заняттях із заступником директора з навчально-виховної роботи та індивідуальних консультаціях з </w:t>
      </w:r>
      <w:r>
        <w:rPr>
          <w:sz w:val="28"/>
          <w:szCs w:val="28"/>
          <w:lang w:val="uk-UA"/>
        </w:rPr>
        <w:t>педагогами</w:t>
      </w:r>
      <w:r w:rsidRPr="005F4B07">
        <w:rPr>
          <w:sz w:val="28"/>
          <w:szCs w:val="28"/>
          <w:lang w:val="uk-UA"/>
        </w:rPr>
        <w:t xml:space="preserve">-наставниками щодо складання календарних планів, конструювання уроків, </w:t>
      </w:r>
      <w:r w:rsidRPr="00F56F92">
        <w:rPr>
          <w:sz w:val="28"/>
          <w:szCs w:val="28"/>
          <w:lang w:val="uk-UA"/>
        </w:rPr>
        <w:t>ведення документації,</w:t>
      </w:r>
      <w:r w:rsidRPr="005F4B07">
        <w:rPr>
          <w:sz w:val="28"/>
          <w:szCs w:val="28"/>
          <w:lang w:val="uk-UA"/>
        </w:rPr>
        <w:t xml:space="preserve"> взаємовідвідуванні уроків, формування власного портфоліо.</w:t>
      </w:r>
    </w:p>
    <w:p w:rsidR="00C76ECB" w:rsidRPr="005F4B07" w:rsidRDefault="00C76ECB" w:rsidP="00C76ECB">
      <w:pPr>
        <w:pStyle w:val="jm-roman"/>
        <w:shd w:val="clear" w:color="auto" w:fill="FFFFFF"/>
        <w:spacing w:before="0" w:beforeAutospacing="0" w:after="0" w:afterAutospacing="0" w:line="360" w:lineRule="auto"/>
        <w:ind w:firstLine="708"/>
        <w:jc w:val="both"/>
        <w:rPr>
          <w:sz w:val="28"/>
          <w:szCs w:val="28"/>
          <w:lang w:val="uk-UA"/>
        </w:rPr>
      </w:pPr>
      <w:r w:rsidRPr="005F4B07">
        <w:rPr>
          <w:sz w:val="28"/>
          <w:szCs w:val="28"/>
          <w:lang w:val="uk-UA"/>
        </w:rPr>
        <w:t>У 201</w:t>
      </w:r>
      <w:r>
        <w:rPr>
          <w:sz w:val="28"/>
          <w:szCs w:val="28"/>
          <w:lang w:val="uk-UA"/>
        </w:rPr>
        <w:t>6/2017</w:t>
      </w:r>
      <w:r w:rsidRPr="005F4B07">
        <w:rPr>
          <w:sz w:val="28"/>
          <w:szCs w:val="28"/>
          <w:lang w:val="uk-UA"/>
        </w:rPr>
        <w:t xml:space="preserve"> н.р. на належному рівні пройшла атестація педагогічних працівників, яка також була ефективною формою методичної роботи, що здійснюється з метою  стимулювання діяльності педагогічних працівників щодо підвищення кваліфікації, професіоналізму, розвитку творчої ініціативи.</w:t>
      </w:r>
    </w:p>
    <w:p w:rsidR="00C76ECB" w:rsidRPr="005F4B07" w:rsidRDefault="00C76ECB" w:rsidP="00C76ECB">
      <w:pPr>
        <w:pStyle w:val="jm-roman"/>
        <w:shd w:val="clear" w:color="auto" w:fill="FFFFFF"/>
        <w:spacing w:before="0" w:beforeAutospacing="0" w:after="0" w:afterAutospacing="0" w:line="360" w:lineRule="auto"/>
        <w:ind w:firstLine="708"/>
        <w:jc w:val="both"/>
        <w:rPr>
          <w:sz w:val="28"/>
          <w:szCs w:val="28"/>
          <w:lang w:val="uk-UA"/>
        </w:rPr>
      </w:pPr>
      <w:r w:rsidRPr="005F4B07">
        <w:rPr>
          <w:sz w:val="28"/>
          <w:szCs w:val="28"/>
          <w:lang w:val="uk-UA"/>
        </w:rPr>
        <w:t>Найважливішою формою індивідуальної методичної роботи  є самоосвіта педагогів. Діяльність вчителів нашого ліцею з цього питання включала: опрацювання літератури, підготовка доповідей, рефератів, вивчення та впровадження перспективного педагогічного досвіду, аналіз та узагальнення власного досвіду, удосконалення практичної роботи з питань навчального характеру тощо. Складаючи індивідуальний план самоосвіти, кожен педагог чітко визначив мету, спрямовану на глибоке та усвідомлене оволодіння знаннями з певної тематики для впровадження їх у практичну діяльність.</w:t>
      </w:r>
    </w:p>
    <w:p w:rsidR="00C76ECB" w:rsidRPr="005F4B07" w:rsidRDefault="00C76ECB" w:rsidP="00C76ECB">
      <w:pPr>
        <w:pStyle w:val="jm-roman"/>
        <w:shd w:val="clear" w:color="auto" w:fill="FFFFFF"/>
        <w:spacing w:before="0" w:beforeAutospacing="0" w:after="0" w:afterAutospacing="0" w:line="360" w:lineRule="auto"/>
        <w:jc w:val="both"/>
        <w:rPr>
          <w:sz w:val="28"/>
          <w:szCs w:val="28"/>
          <w:lang w:val="uk-UA"/>
        </w:rPr>
      </w:pPr>
      <w:r w:rsidRPr="005F4B07">
        <w:rPr>
          <w:sz w:val="28"/>
          <w:szCs w:val="28"/>
          <w:lang w:val="uk-UA"/>
        </w:rPr>
        <w:t>          Педагогічний колектив продовжує пошуки ефективних методів роботи з обдарованими дітьми. Протягом  201</w:t>
      </w:r>
      <w:r>
        <w:rPr>
          <w:sz w:val="28"/>
          <w:szCs w:val="28"/>
          <w:lang w:val="uk-UA"/>
        </w:rPr>
        <w:t>6/2017</w:t>
      </w:r>
      <w:r w:rsidRPr="005F4B07">
        <w:rPr>
          <w:sz w:val="28"/>
          <w:szCs w:val="28"/>
          <w:lang w:val="uk-UA"/>
        </w:rPr>
        <w:t xml:space="preserve"> навчального року гуртківці ЦДЮТ№7 взяли участь та перемогли  в 1</w:t>
      </w:r>
      <w:r>
        <w:rPr>
          <w:sz w:val="28"/>
          <w:szCs w:val="28"/>
          <w:lang w:val="uk-UA"/>
        </w:rPr>
        <w:t>4</w:t>
      </w:r>
      <w:r w:rsidRPr="005F4B07">
        <w:rPr>
          <w:sz w:val="28"/>
          <w:szCs w:val="28"/>
          <w:lang w:val="uk-UA"/>
        </w:rPr>
        <w:t xml:space="preserve"> міжнародних  конкурсах та фестивалях, в </w:t>
      </w:r>
      <w:r>
        <w:rPr>
          <w:sz w:val="28"/>
          <w:szCs w:val="28"/>
          <w:lang w:val="uk-UA"/>
        </w:rPr>
        <w:t>15</w:t>
      </w:r>
      <w:r w:rsidRPr="005F4B07">
        <w:rPr>
          <w:sz w:val="28"/>
          <w:szCs w:val="28"/>
          <w:lang w:val="uk-UA"/>
        </w:rPr>
        <w:t xml:space="preserve"> Всеукраїнських змаганнях, в </w:t>
      </w:r>
      <w:r>
        <w:rPr>
          <w:sz w:val="28"/>
          <w:szCs w:val="28"/>
          <w:lang w:val="uk-UA"/>
        </w:rPr>
        <w:t>13</w:t>
      </w:r>
      <w:r w:rsidRPr="005F4B07">
        <w:rPr>
          <w:sz w:val="28"/>
          <w:szCs w:val="28"/>
          <w:lang w:val="uk-UA"/>
        </w:rPr>
        <w:t xml:space="preserve"> обласних, в </w:t>
      </w:r>
      <w:r>
        <w:rPr>
          <w:sz w:val="28"/>
          <w:szCs w:val="28"/>
          <w:lang w:val="uk-UA"/>
        </w:rPr>
        <w:t xml:space="preserve">12 </w:t>
      </w:r>
      <w:r w:rsidRPr="005F4B07">
        <w:rPr>
          <w:sz w:val="28"/>
          <w:szCs w:val="28"/>
          <w:lang w:val="uk-UA"/>
        </w:rPr>
        <w:t>міс</w:t>
      </w:r>
      <w:r w:rsidRPr="005F4B07">
        <w:rPr>
          <w:sz w:val="28"/>
          <w:szCs w:val="28"/>
          <w:lang w:val="uk-UA"/>
        </w:rPr>
        <w:t>ь</w:t>
      </w:r>
      <w:r w:rsidRPr="005F4B07">
        <w:rPr>
          <w:sz w:val="28"/>
          <w:szCs w:val="28"/>
          <w:lang w:val="uk-UA"/>
        </w:rPr>
        <w:t xml:space="preserve">ких. Доказом чого є велика кількість дипломів та грамот, але головне, що діти під </w:t>
      </w:r>
      <w:r w:rsidRPr="005F4B07">
        <w:rPr>
          <w:sz w:val="28"/>
          <w:szCs w:val="28"/>
          <w:lang w:val="uk-UA"/>
        </w:rPr>
        <w:lastRenderedPageBreak/>
        <w:t>час цих конку</w:t>
      </w:r>
      <w:r w:rsidRPr="005F4B07">
        <w:rPr>
          <w:sz w:val="28"/>
          <w:szCs w:val="28"/>
          <w:lang w:val="uk-UA"/>
        </w:rPr>
        <w:t>р</w:t>
      </w:r>
      <w:r w:rsidRPr="005F4B07">
        <w:rPr>
          <w:sz w:val="28"/>
          <w:szCs w:val="28"/>
          <w:lang w:val="uk-UA"/>
        </w:rPr>
        <w:t>сів отримують великий сценічний досвід, спілкуються з глядачем, своїми однолітками конкурса</w:t>
      </w:r>
      <w:r w:rsidRPr="005F4B07">
        <w:rPr>
          <w:sz w:val="28"/>
          <w:szCs w:val="28"/>
          <w:lang w:val="uk-UA"/>
        </w:rPr>
        <w:t>н</w:t>
      </w:r>
      <w:r w:rsidRPr="005F4B07">
        <w:rPr>
          <w:sz w:val="28"/>
          <w:szCs w:val="28"/>
          <w:lang w:val="uk-UA"/>
        </w:rPr>
        <w:t xml:space="preserve">тами. </w:t>
      </w:r>
    </w:p>
    <w:p w:rsidR="00C76ECB" w:rsidRPr="005F4B07" w:rsidRDefault="00C76ECB" w:rsidP="00C76ECB">
      <w:pPr>
        <w:spacing w:line="360" w:lineRule="auto"/>
        <w:ind w:firstLine="720"/>
        <w:jc w:val="both"/>
        <w:rPr>
          <w:sz w:val="28"/>
          <w:szCs w:val="28"/>
          <w:lang w:val="uk-UA"/>
        </w:rPr>
      </w:pPr>
      <w:r w:rsidRPr="005F4B07">
        <w:rPr>
          <w:sz w:val="28"/>
          <w:szCs w:val="28"/>
          <w:lang w:val="uk-UA"/>
        </w:rPr>
        <w:t>Щорічно зразковий ансамбль сучасного танцю «Торнадо» керівник Удалова А.Ю., Р</w:t>
      </w:r>
      <w:r w:rsidRPr="005F4B07">
        <w:rPr>
          <w:sz w:val="28"/>
          <w:szCs w:val="28"/>
          <w:lang w:val="uk-UA"/>
        </w:rPr>
        <w:t>у</w:t>
      </w:r>
      <w:r w:rsidRPr="005F4B07">
        <w:rPr>
          <w:sz w:val="28"/>
          <w:szCs w:val="28"/>
          <w:lang w:val="uk-UA"/>
        </w:rPr>
        <w:t>бан В.А. підтверджує свою високу виконавську майстерність новими здобутками. Колектив «То</w:t>
      </w:r>
      <w:r w:rsidRPr="005F4B07">
        <w:rPr>
          <w:sz w:val="28"/>
          <w:szCs w:val="28"/>
          <w:lang w:val="uk-UA"/>
        </w:rPr>
        <w:t>р</w:t>
      </w:r>
      <w:r w:rsidRPr="005F4B07">
        <w:rPr>
          <w:sz w:val="28"/>
          <w:szCs w:val="28"/>
          <w:lang w:val="uk-UA"/>
        </w:rPr>
        <w:t xml:space="preserve">надо» добре знають за кордоном. </w:t>
      </w:r>
    </w:p>
    <w:p w:rsidR="00C76ECB" w:rsidRPr="005F4B07" w:rsidRDefault="00C76ECB" w:rsidP="00C76ECB">
      <w:pPr>
        <w:spacing w:line="360" w:lineRule="auto"/>
        <w:ind w:firstLine="708"/>
        <w:jc w:val="both"/>
        <w:outlineLvl w:val="0"/>
        <w:rPr>
          <w:sz w:val="28"/>
          <w:szCs w:val="28"/>
          <w:lang w:val="uk-UA"/>
        </w:rPr>
      </w:pPr>
      <w:r w:rsidRPr="005F4B07">
        <w:rPr>
          <w:sz w:val="28"/>
          <w:szCs w:val="28"/>
          <w:lang w:val="uk-UA"/>
        </w:rPr>
        <w:t xml:space="preserve">Але це не всі здобутки нашого улюбленого гуртка, є ще й: </w:t>
      </w:r>
      <w:r>
        <w:rPr>
          <w:bCs/>
          <w:sz w:val="28"/>
          <w:szCs w:val="28"/>
          <w:lang w:val="uk-UA"/>
        </w:rPr>
        <w:t>м</w:t>
      </w:r>
      <w:r w:rsidRPr="005F4B07">
        <w:rPr>
          <w:bCs/>
          <w:sz w:val="28"/>
          <w:szCs w:val="28"/>
          <w:lang w:val="uk-UA"/>
        </w:rPr>
        <w:t xml:space="preserve">іжнародний  фестиваль „Мегаполіс” (м. Харків), </w:t>
      </w:r>
      <w:r w:rsidRPr="005F4B07">
        <w:rPr>
          <w:sz w:val="28"/>
          <w:szCs w:val="28"/>
          <w:lang w:val="uk-UA"/>
        </w:rPr>
        <w:t>міжнародний конкурс – фестиваль «Золотой Олимп», міжнародний фестиваль вокал</w:t>
      </w:r>
      <w:r w:rsidRPr="005F4B07">
        <w:rPr>
          <w:sz w:val="28"/>
          <w:szCs w:val="28"/>
          <w:lang w:val="uk-UA"/>
        </w:rPr>
        <w:t>ь</w:t>
      </w:r>
      <w:r w:rsidRPr="005F4B07">
        <w:rPr>
          <w:sz w:val="28"/>
          <w:szCs w:val="28"/>
          <w:lang w:val="uk-UA"/>
        </w:rPr>
        <w:t>ного і хореографічного мистецтва «Арт феерия», Відкритий міжнародний фестиваль танцювал</w:t>
      </w:r>
      <w:r w:rsidRPr="005F4B07">
        <w:rPr>
          <w:sz w:val="28"/>
          <w:szCs w:val="28"/>
          <w:lang w:val="uk-UA"/>
        </w:rPr>
        <w:t>ь</w:t>
      </w:r>
      <w:r w:rsidRPr="005F4B07">
        <w:rPr>
          <w:sz w:val="28"/>
          <w:szCs w:val="28"/>
          <w:lang w:val="uk-UA"/>
        </w:rPr>
        <w:t>ного мистецтва « О весне», VIII міжнародний фестиваль танцю «ART – Bomb international» , Вс</w:t>
      </w:r>
      <w:r w:rsidRPr="005F4B07">
        <w:rPr>
          <w:sz w:val="28"/>
          <w:szCs w:val="28"/>
          <w:lang w:val="uk-UA"/>
        </w:rPr>
        <w:t>е</w:t>
      </w:r>
      <w:r w:rsidRPr="005F4B07">
        <w:rPr>
          <w:sz w:val="28"/>
          <w:szCs w:val="28"/>
          <w:lang w:val="uk-UA"/>
        </w:rPr>
        <w:t>український фестиваль – конкурс «Кубок Харькова», Всеукраїнський фестиваль «Слобожанщ</w:t>
      </w:r>
      <w:r w:rsidRPr="005F4B07">
        <w:rPr>
          <w:sz w:val="28"/>
          <w:szCs w:val="28"/>
          <w:lang w:val="uk-UA"/>
        </w:rPr>
        <w:t>и</w:t>
      </w:r>
      <w:r w:rsidRPr="005F4B07">
        <w:rPr>
          <w:sz w:val="28"/>
          <w:szCs w:val="28"/>
          <w:lang w:val="uk-UA"/>
        </w:rPr>
        <w:t>ни», обласний відкр</w:t>
      </w:r>
      <w:r w:rsidRPr="005F4B07">
        <w:rPr>
          <w:sz w:val="28"/>
          <w:szCs w:val="28"/>
          <w:lang w:val="uk-UA"/>
        </w:rPr>
        <w:t>и</w:t>
      </w:r>
      <w:r w:rsidRPr="005F4B07">
        <w:rPr>
          <w:sz w:val="28"/>
          <w:szCs w:val="28"/>
          <w:lang w:val="uk-UA"/>
        </w:rPr>
        <w:t>тий фестиваль дитячої художньої творчості «Таланти третього тисячоліття»,  міс</w:t>
      </w:r>
      <w:r w:rsidRPr="005F4B07">
        <w:rPr>
          <w:sz w:val="28"/>
          <w:szCs w:val="28"/>
          <w:lang w:val="uk-UA"/>
        </w:rPr>
        <w:t>ь</w:t>
      </w:r>
      <w:r w:rsidRPr="005F4B07">
        <w:rPr>
          <w:sz w:val="28"/>
          <w:szCs w:val="28"/>
          <w:lang w:val="uk-UA"/>
        </w:rPr>
        <w:t>кий фестиваль – конкурс дитячої творчості «Маленький крок на велику сцену».</w:t>
      </w:r>
    </w:p>
    <w:p w:rsidR="00C76ECB" w:rsidRPr="005F4B07" w:rsidRDefault="00C76ECB" w:rsidP="00C76ECB">
      <w:pPr>
        <w:spacing w:line="360" w:lineRule="auto"/>
        <w:jc w:val="both"/>
        <w:outlineLvl w:val="0"/>
        <w:rPr>
          <w:sz w:val="28"/>
          <w:szCs w:val="28"/>
          <w:lang w:val="uk-UA"/>
        </w:rPr>
      </w:pPr>
      <w:r w:rsidRPr="005F4B07">
        <w:rPr>
          <w:sz w:val="28"/>
          <w:szCs w:val="28"/>
          <w:lang w:val="uk-UA"/>
        </w:rPr>
        <w:tab/>
        <w:t>Високий професійний рівень показують гуртківці КСТ «Лель» під керівництвом Лито</w:t>
      </w:r>
      <w:r w:rsidRPr="005F4B07">
        <w:rPr>
          <w:sz w:val="28"/>
          <w:szCs w:val="28"/>
          <w:lang w:val="uk-UA"/>
        </w:rPr>
        <w:t>в</w:t>
      </w:r>
      <w:r w:rsidRPr="005F4B07">
        <w:rPr>
          <w:sz w:val="28"/>
          <w:szCs w:val="28"/>
          <w:lang w:val="uk-UA"/>
        </w:rPr>
        <w:t>ченко О.Л. та Бугай С.В. Палке глядацьке визнання та кращі оцінки членів журі отримали гур</w:t>
      </w:r>
      <w:r w:rsidRPr="005F4B07">
        <w:rPr>
          <w:sz w:val="28"/>
          <w:szCs w:val="28"/>
          <w:lang w:val="uk-UA"/>
        </w:rPr>
        <w:t>т</w:t>
      </w:r>
      <w:r w:rsidRPr="005F4B07">
        <w:rPr>
          <w:sz w:val="28"/>
          <w:szCs w:val="28"/>
          <w:lang w:val="uk-UA"/>
        </w:rPr>
        <w:t>ківці в таких конкурсах:</w:t>
      </w:r>
    </w:p>
    <w:p w:rsidR="00C76ECB" w:rsidRPr="005F4B07" w:rsidRDefault="00C76ECB" w:rsidP="00C76ECB">
      <w:pPr>
        <w:spacing w:line="360" w:lineRule="auto"/>
        <w:jc w:val="both"/>
        <w:outlineLvl w:val="0"/>
        <w:rPr>
          <w:sz w:val="28"/>
          <w:szCs w:val="28"/>
          <w:lang w:val="uk-UA"/>
        </w:rPr>
      </w:pPr>
      <w:r w:rsidRPr="005F4B07">
        <w:rPr>
          <w:sz w:val="28"/>
          <w:szCs w:val="28"/>
          <w:lang w:val="uk-UA"/>
        </w:rPr>
        <w:tab/>
        <w:t xml:space="preserve">Міжнародний турнір «Kharkov Mayor”s Cup»;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Міжнародний турнір «Fist Capital -201</w:t>
      </w:r>
      <w:r>
        <w:rPr>
          <w:sz w:val="28"/>
          <w:szCs w:val="28"/>
          <w:lang w:val="uk-UA"/>
        </w:rPr>
        <w:t>6</w:t>
      </w:r>
      <w:r w:rsidRPr="005F4B07">
        <w:rPr>
          <w:sz w:val="28"/>
          <w:szCs w:val="28"/>
          <w:lang w:val="uk-UA"/>
        </w:rPr>
        <w:t>»;</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Міжнародний турнір «Mikolayki Dance Festival-201</w:t>
      </w:r>
      <w:r>
        <w:rPr>
          <w:sz w:val="28"/>
          <w:szCs w:val="28"/>
          <w:lang w:val="uk-UA"/>
        </w:rPr>
        <w:t>6</w:t>
      </w:r>
      <w:r w:rsidRPr="005F4B07">
        <w:rPr>
          <w:sz w:val="28"/>
          <w:szCs w:val="28"/>
          <w:lang w:val="uk-UA"/>
        </w:rPr>
        <w:t>» (Польща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Всеукраїнські змагання «Большой приз»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 xml:space="preserve">Всеукраїнські змагання «Первая століца открівает сезон»;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Всеукраїнські змагання «Харьков Ganal Prix -201</w:t>
      </w:r>
      <w:r>
        <w:rPr>
          <w:sz w:val="28"/>
          <w:szCs w:val="28"/>
          <w:lang w:val="uk-UA"/>
        </w:rPr>
        <w:t>6</w:t>
      </w:r>
      <w:r w:rsidRPr="005F4B07">
        <w:rPr>
          <w:sz w:val="28"/>
          <w:szCs w:val="28"/>
          <w:lang w:val="uk-UA"/>
        </w:rPr>
        <w:t>»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 xml:space="preserve"> «Всеукраїнський турнір Харків GР» 1 тур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«Sport and Dance Cup» Харків 201</w:t>
      </w:r>
      <w:r>
        <w:rPr>
          <w:sz w:val="28"/>
          <w:szCs w:val="28"/>
          <w:lang w:val="uk-UA"/>
        </w:rPr>
        <w:t>6</w:t>
      </w:r>
      <w:r w:rsidRPr="005F4B07">
        <w:rPr>
          <w:sz w:val="28"/>
          <w:szCs w:val="28"/>
          <w:lang w:val="uk-UA"/>
        </w:rPr>
        <w:t xml:space="preserve">;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Victoria Cup-201</w:t>
      </w:r>
      <w:r>
        <w:rPr>
          <w:sz w:val="28"/>
          <w:szCs w:val="28"/>
          <w:lang w:val="uk-UA"/>
        </w:rPr>
        <w:t>6</w:t>
      </w:r>
      <w:r w:rsidRPr="005F4B07">
        <w:rPr>
          <w:sz w:val="28"/>
          <w:szCs w:val="28"/>
          <w:lang w:val="uk-UA"/>
        </w:rPr>
        <w:t xml:space="preserve">;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«Первенство Украины по общему зачёту»;</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 xml:space="preserve">Чемпіонат УФСТ Кубок світу ІDUS;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Всеукраїнський турнір «Tuovafion Day» Х-в Єр 2 тур;</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Чемпіонат СТОСТУ (Київ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lastRenderedPageBreak/>
        <w:t>Всеукраїнський турнір «Чемпіонат Харкова 201</w:t>
      </w:r>
      <w:r>
        <w:rPr>
          <w:sz w:val="28"/>
          <w:szCs w:val="28"/>
          <w:lang w:val="uk-UA"/>
        </w:rPr>
        <w:t>7</w:t>
      </w:r>
      <w:r w:rsidRPr="005F4B07">
        <w:rPr>
          <w:sz w:val="28"/>
          <w:szCs w:val="28"/>
          <w:lang w:val="uk-UA"/>
        </w:rPr>
        <w:t xml:space="preserve">»;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Кубок Европи IDUS. Prolisok Cup 201</w:t>
      </w:r>
      <w:r>
        <w:rPr>
          <w:sz w:val="28"/>
          <w:szCs w:val="28"/>
          <w:lang w:val="uk-UA"/>
        </w:rPr>
        <w:t>6</w:t>
      </w:r>
      <w:r w:rsidRPr="005F4B07">
        <w:rPr>
          <w:sz w:val="28"/>
          <w:szCs w:val="28"/>
          <w:lang w:val="uk-UA"/>
        </w:rPr>
        <w:t>;</w:t>
      </w:r>
      <w:r w:rsidRPr="005F4B07">
        <w:rPr>
          <w:sz w:val="28"/>
          <w:szCs w:val="28"/>
          <w:lang w:val="uk-UA"/>
        </w:rPr>
        <w:tab/>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 xml:space="preserve">«Всесвітній день танцю» GР </w:t>
      </w:r>
      <w:r>
        <w:rPr>
          <w:sz w:val="28"/>
          <w:szCs w:val="28"/>
          <w:lang w:val="uk-UA"/>
        </w:rPr>
        <w:t>7</w:t>
      </w:r>
      <w:r w:rsidRPr="005F4B07">
        <w:rPr>
          <w:sz w:val="28"/>
          <w:szCs w:val="28"/>
          <w:lang w:val="uk-UA"/>
        </w:rPr>
        <w:t xml:space="preserve"> тур;</w:t>
      </w:r>
    </w:p>
    <w:p w:rsidR="00C76ECB" w:rsidRPr="005F4B07" w:rsidRDefault="00C76ECB" w:rsidP="00C76ECB">
      <w:pPr>
        <w:spacing w:line="360" w:lineRule="auto"/>
        <w:ind w:firstLine="708"/>
        <w:jc w:val="both"/>
        <w:outlineLvl w:val="0"/>
        <w:rPr>
          <w:sz w:val="28"/>
          <w:szCs w:val="28"/>
          <w:lang w:val="uk-UA"/>
        </w:rPr>
      </w:pPr>
      <w:r w:rsidRPr="005F4B07">
        <w:rPr>
          <w:sz w:val="28"/>
          <w:szCs w:val="28"/>
          <w:lang w:val="uk-UA"/>
        </w:rPr>
        <w:t>«Харків GP -201</w:t>
      </w:r>
      <w:r>
        <w:rPr>
          <w:sz w:val="28"/>
          <w:szCs w:val="28"/>
          <w:lang w:val="uk-UA"/>
        </w:rPr>
        <w:t>6</w:t>
      </w:r>
      <w:r w:rsidRPr="005F4B07">
        <w:rPr>
          <w:sz w:val="28"/>
          <w:szCs w:val="28"/>
          <w:lang w:val="uk-UA"/>
        </w:rPr>
        <w:t>» Супер – фінал.</w:t>
      </w:r>
    </w:p>
    <w:p w:rsidR="00C76ECB" w:rsidRPr="005F4B07" w:rsidRDefault="00C76ECB" w:rsidP="00C76ECB">
      <w:pPr>
        <w:spacing w:line="360" w:lineRule="auto"/>
        <w:ind w:firstLine="708"/>
        <w:jc w:val="both"/>
        <w:outlineLvl w:val="0"/>
        <w:rPr>
          <w:sz w:val="28"/>
          <w:szCs w:val="28"/>
          <w:lang w:val="uk-UA"/>
        </w:rPr>
      </w:pPr>
      <w:r w:rsidRPr="005F4B07">
        <w:rPr>
          <w:sz w:val="28"/>
          <w:szCs w:val="28"/>
          <w:lang w:val="uk-UA"/>
        </w:rPr>
        <w:t>Перші кроки, і зразу перемога. Це дійсно так. Наймолодші учасники ансамблю спорти</w:t>
      </w:r>
      <w:r w:rsidRPr="005F4B07">
        <w:rPr>
          <w:sz w:val="28"/>
          <w:szCs w:val="28"/>
          <w:lang w:val="uk-UA"/>
        </w:rPr>
        <w:t>в</w:t>
      </w:r>
      <w:r w:rsidRPr="005F4B07">
        <w:rPr>
          <w:sz w:val="28"/>
          <w:szCs w:val="28"/>
          <w:lang w:val="uk-UA"/>
        </w:rPr>
        <w:t>ного танцю «Імпульс» керівник Зайцева М.Є. стали дипломантами VI Міжнародного фестив</w:t>
      </w:r>
      <w:r w:rsidRPr="005F4B07">
        <w:rPr>
          <w:sz w:val="28"/>
          <w:szCs w:val="28"/>
          <w:lang w:val="uk-UA"/>
        </w:rPr>
        <w:t>а</w:t>
      </w:r>
      <w:r w:rsidRPr="005F4B07">
        <w:rPr>
          <w:sz w:val="28"/>
          <w:szCs w:val="28"/>
          <w:lang w:val="uk-UA"/>
        </w:rPr>
        <w:t>лю – конкурсу «Осенние звезды» м. Ялта.</w:t>
      </w:r>
    </w:p>
    <w:p w:rsidR="00C76ECB" w:rsidRPr="005F4B07" w:rsidRDefault="00C76ECB" w:rsidP="00C76ECB">
      <w:pPr>
        <w:spacing w:line="360" w:lineRule="auto"/>
        <w:jc w:val="both"/>
        <w:outlineLvl w:val="0"/>
        <w:rPr>
          <w:sz w:val="28"/>
          <w:szCs w:val="28"/>
          <w:lang w:val="uk-UA"/>
        </w:rPr>
      </w:pPr>
      <w:r w:rsidRPr="005F4B07">
        <w:rPr>
          <w:sz w:val="28"/>
          <w:szCs w:val="28"/>
          <w:lang w:val="uk-UA"/>
        </w:rPr>
        <w:tab/>
        <w:t>Творчі пошуки вихованців ансамблю сучасного танцю „Beneton” кер. Тов</w:t>
      </w:r>
      <w:r w:rsidRPr="005F4B07">
        <w:rPr>
          <w:sz w:val="28"/>
          <w:szCs w:val="28"/>
          <w:lang w:val="uk-UA"/>
        </w:rPr>
        <w:t>с</w:t>
      </w:r>
      <w:r w:rsidRPr="005F4B07">
        <w:rPr>
          <w:sz w:val="28"/>
          <w:szCs w:val="28"/>
          <w:lang w:val="uk-UA"/>
        </w:rPr>
        <w:t xml:space="preserve">токора М.А.,  вражають своєю актуальністю, надзвичайно цікавою хореографією, та неординарним баченням танцю. Гуртку лише </w:t>
      </w:r>
      <w:r>
        <w:rPr>
          <w:sz w:val="28"/>
          <w:szCs w:val="28"/>
          <w:lang w:val="uk-UA"/>
        </w:rPr>
        <w:t>5</w:t>
      </w:r>
      <w:r w:rsidRPr="005F4B07">
        <w:rPr>
          <w:sz w:val="28"/>
          <w:szCs w:val="28"/>
          <w:lang w:val="uk-UA"/>
        </w:rPr>
        <w:t xml:space="preserve"> рок</w:t>
      </w:r>
      <w:r>
        <w:rPr>
          <w:sz w:val="28"/>
          <w:szCs w:val="28"/>
          <w:lang w:val="uk-UA"/>
        </w:rPr>
        <w:t>ів</w:t>
      </w:r>
      <w:r w:rsidRPr="005F4B07">
        <w:rPr>
          <w:sz w:val="28"/>
          <w:szCs w:val="28"/>
          <w:lang w:val="uk-UA"/>
        </w:rPr>
        <w:t>, але у них уже є значні перем</w:t>
      </w:r>
      <w:r w:rsidRPr="005F4B07">
        <w:rPr>
          <w:sz w:val="28"/>
          <w:szCs w:val="28"/>
          <w:lang w:val="uk-UA"/>
        </w:rPr>
        <w:t>о</w:t>
      </w:r>
      <w:r w:rsidRPr="005F4B07">
        <w:rPr>
          <w:sz w:val="28"/>
          <w:szCs w:val="28"/>
          <w:lang w:val="uk-UA"/>
        </w:rPr>
        <w:t>ги. Диплом Золотого призера, диплом Срібного призера в  VІІ міжнародному фест</w:t>
      </w:r>
      <w:r w:rsidRPr="005F4B07">
        <w:rPr>
          <w:sz w:val="28"/>
          <w:szCs w:val="28"/>
          <w:lang w:val="uk-UA"/>
        </w:rPr>
        <w:t>и</w:t>
      </w:r>
      <w:r w:rsidRPr="005F4B07">
        <w:rPr>
          <w:sz w:val="28"/>
          <w:szCs w:val="28"/>
          <w:lang w:val="uk-UA"/>
        </w:rPr>
        <w:t xml:space="preserve">валі танцю  „Apt-Bomb” .  </w:t>
      </w:r>
      <w:r>
        <w:rPr>
          <w:sz w:val="28"/>
          <w:szCs w:val="28"/>
          <w:lang w:val="uk-UA"/>
        </w:rPr>
        <w:t>11</w:t>
      </w:r>
      <w:r w:rsidRPr="005F4B07">
        <w:rPr>
          <w:sz w:val="28"/>
          <w:szCs w:val="28"/>
          <w:lang w:val="uk-UA"/>
        </w:rPr>
        <w:t xml:space="preserve"> дипломів за І та ІІ місце в різних номінаціях та вікових категоріях в ІІ міжнародному фестивали танцю «Meqapolis». Перем</w:t>
      </w:r>
      <w:r w:rsidRPr="005F4B07">
        <w:rPr>
          <w:sz w:val="28"/>
          <w:szCs w:val="28"/>
          <w:lang w:val="uk-UA"/>
        </w:rPr>
        <w:t>о</w:t>
      </w:r>
      <w:r w:rsidRPr="005F4B07">
        <w:rPr>
          <w:sz w:val="28"/>
          <w:szCs w:val="28"/>
          <w:lang w:val="uk-UA"/>
        </w:rPr>
        <w:t>га  у Всеукраї</w:t>
      </w:r>
      <w:r w:rsidRPr="005F4B07">
        <w:rPr>
          <w:sz w:val="28"/>
          <w:szCs w:val="28"/>
          <w:lang w:val="uk-UA"/>
        </w:rPr>
        <w:t>н</w:t>
      </w:r>
      <w:r w:rsidRPr="005F4B07">
        <w:rPr>
          <w:sz w:val="28"/>
          <w:szCs w:val="28"/>
          <w:lang w:val="uk-UA"/>
        </w:rPr>
        <w:t xml:space="preserve">ському фестивалі танцю «Квітневі перепляси». </w:t>
      </w:r>
    </w:p>
    <w:p w:rsidR="00C76ECB" w:rsidRPr="005F4B07" w:rsidRDefault="00C76ECB" w:rsidP="00C76ECB">
      <w:pPr>
        <w:spacing w:line="360" w:lineRule="auto"/>
        <w:ind w:firstLine="720"/>
        <w:jc w:val="both"/>
        <w:outlineLvl w:val="0"/>
        <w:rPr>
          <w:sz w:val="28"/>
          <w:szCs w:val="28"/>
          <w:lang w:val="uk-UA"/>
        </w:rPr>
      </w:pPr>
      <w:r w:rsidRPr="005F4B07">
        <w:rPr>
          <w:sz w:val="28"/>
          <w:szCs w:val="28"/>
          <w:lang w:val="uk-UA"/>
        </w:rPr>
        <w:t>Надзвичайний творчий імпульс присутній в ансамблі сучасного танцю «Дети индиго» к</w:t>
      </w:r>
      <w:r w:rsidRPr="005F4B07">
        <w:rPr>
          <w:sz w:val="28"/>
          <w:szCs w:val="28"/>
          <w:lang w:val="uk-UA"/>
        </w:rPr>
        <w:t>е</w:t>
      </w:r>
      <w:r w:rsidRPr="005F4B07">
        <w:rPr>
          <w:sz w:val="28"/>
          <w:szCs w:val="28"/>
          <w:lang w:val="uk-UA"/>
        </w:rPr>
        <w:t xml:space="preserve">рівник </w:t>
      </w:r>
      <w:r>
        <w:rPr>
          <w:sz w:val="28"/>
          <w:szCs w:val="28"/>
          <w:lang w:val="uk-UA"/>
        </w:rPr>
        <w:t>Шаповалова С.В</w:t>
      </w:r>
      <w:r w:rsidRPr="005F4B07">
        <w:rPr>
          <w:sz w:val="28"/>
          <w:szCs w:val="28"/>
          <w:lang w:val="uk-UA"/>
        </w:rPr>
        <w:t>. Теплі та щирі оплески від глядачів та приємні слова від журі отримали під час участі в міжнародному фестивалі „…о Весне…” . Диплом переможця в обласному фестивалі танцювального мистецтва „Слобожанські барви”, диплом фіналістів, фестивалю дитячого суча</w:t>
      </w:r>
      <w:r w:rsidRPr="005F4B07">
        <w:rPr>
          <w:sz w:val="28"/>
          <w:szCs w:val="28"/>
          <w:lang w:val="uk-UA"/>
        </w:rPr>
        <w:t>с</w:t>
      </w:r>
      <w:r w:rsidRPr="005F4B07">
        <w:rPr>
          <w:sz w:val="28"/>
          <w:szCs w:val="28"/>
          <w:lang w:val="uk-UA"/>
        </w:rPr>
        <w:t>ного естрадного танцю „Перші кроки”, диплом ІІ ступеня у обласному фестивалі «Поющая пл</w:t>
      </w:r>
      <w:r w:rsidRPr="005F4B07">
        <w:rPr>
          <w:sz w:val="28"/>
          <w:szCs w:val="28"/>
          <w:lang w:val="uk-UA"/>
        </w:rPr>
        <w:t>о</w:t>
      </w:r>
      <w:r w:rsidRPr="005F4B07">
        <w:rPr>
          <w:sz w:val="28"/>
          <w:szCs w:val="28"/>
          <w:lang w:val="uk-UA"/>
        </w:rPr>
        <w:t>щадь».</w:t>
      </w:r>
    </w:p>
    <w:p w:rsidR="00C76ECB" w:rsidRPr="005F4B07" w:rsidRDefault="00C76ECB" w:rsidP="00C76ECB">
      <w:pPr>
        <w:spacing w:line="360" w:lineRule="auto"/>
        <w:ind w:firstLine="720"/>
        <w:jc w:val="both"/>
        <w:outlineLvl w:val="0"/>
        <w:rPr>
          <w:sz w:val="28"/>
          <w:szCs w:val="28"/>
          <w:lang w:val="uk-UA"/>
        </w:rPr>
      </w:pPr>
      <w:r>
        <w:rPr>
          <w:sz w:val="28"/>
          <w:szCs w:val="28"/>
          <w:lang w:val="uk-UA"/>
        </w:rPr>
        <w:t>В</w:t>
      </w:r>
      <w:r w:rsidRPr="005F4B07">
        <w:rPr>
          <w:sz w:val="28"/>
          <w:szCs w:val="28"/>
          <w:lang w:val="uk-UA"/>
        </w:rPr>
        <w:t>окальний гурток «Л</w:t>
      </w:r>
      <w:r w:rsidRPr="005F4B07">
        <w:rPr>
          <w:sz w:val="28"/>
          <w:szCs w:val="28"/>
          <w:lang w:val="uk-UA"/>
        </w:rPr>
        <w:t>і</w:t>
      </w:r>
      <w:r w:rsidRPr="005F4B07">
        <w:rPr>
          <w:sz w:val="28"/>
          <w:szCs w:val="28"/>
          <w:lang w:val="uk-UA"/>
        </w:rPr>
        <w:t xml:space="preserve">лія» </w:t>
      </w:r>
      <w:r>
        <w:rPr>
          <w:sz w:val="28"/>
          <w:szCs w:val="28"/>
          <w:lang w:val="uk-UA"/>
        </w:rPr>
        <w:t>очолює</w:t>
      </w:r>
      <w:r w:rsidRPr="005F4B07">
        <w:rPr>
          <w:sz w:val="28"/>
          <w:szCs w:val="28"/>
          <w:lang w:val="uk-UA"/>
        </w:rPr>
        <w:t xml:space="preserve"> </w:t>
      </w:r>
      <w:r>
        <w:rPr>
          <w:sz w:val="28"/>
          <w:szCs w:val="28"/>
          <w:lang w:val="uk-UA"/>
        </w:rPr>
        <w:t>Криворучко Л.О.</w:t>
      </w:r>
      <w:r w:rsidRPr="005F4B07">
        <w:rPr>
          <w:sz w:val="28"/>
          <w:szCs w:val="28"/>
          <w:lang w:val="uk-UA"/>
        </w:rPr>
        <w:t xml:space="preserve"> Тут займаються як юні дарування,  які вже прин</w:t>
      </w:r>
      <w:r w:rsidRPr="005F4B07">
        <w:rPr>
          <w:sz w:val="28"/>
          <w:szCs w:val="28"/>
          <w:lang w:val="uk-UA"/>
        </w:rPr>
        <w:t>о</w:t>
      </w:r>
      <w:r w:rsidRPr="005F4B07">
        <w:rPr>
          <w:sz w:val="28"/>
          <w:szCs w:val="28"/>
          <w:lang w:val="uk-UA"/>
        </w:rPr>
        <w:t>сять плоди своєї праці. Це нагорода диплом ІІІ ступеню у міжнародному конкурсі „ Слобожанське сузір’я ” , диплом лауре</w:t>
      </w:r>
      <w:r w:rsidRPr="005F4B07">
        <w:rPr>
          <w:sz w:val="28"/>
          <w:szCs w:val="28"/>
          <w:lang w:val="uk-UA"/>
        </w:rPr>
        <w:t>а</w:t>
      </w:r>
      <w:r w:rsidRPr="005F4B07">
        <w:rPr>
          <w:sz w:val="28"/>
          <w:szCs w:val="28"/>
          <w:lang w:val="uk-UA"/>
        </w:rPr>
        <w:t>та ІІ премії у міжнародному конкурсі вокально-хорового мистецтва «Пісенний край», диплом мі</w:t>
      </w:r>
      <w:r w:rsidRPr="005F4B07">
        <w:rPr>
          <w:sz w:val="28"/>
          <w:szCs w:val="28"/>
          <w:lang w:val="uk-UA"/>
        </w:rPr>
        <w:t>ж</w:t>
      </w:r>
      <w:r w:rsidRPr="005F4B07">
        <w:rPr>
          <w:sz w:val="28"/>
          <w:szCs w:val="28"/>
          <w:lang w:val="uk-UA"/>
        </w:rPr>
        <w:t>народного вокального конкурсу «International sonq forum», диплом лауреата ІІІ ступеню у відкр</w:t>
      </w:r>
      <w:r w:rsidRPr="005F4B07">
        <w:rPr>
          <w:sz w:val="28"/>
          <w:szCs w:val="28"/>
          <w:lang w:val="uk-UA"/>
        </w:rPr>
        <w:t>и</w:t>
      </w:r>
      <w:r w:rsidRPr="005F4B07">
        <w:rPr>
          <w:sz w:val="28"/>
          <w:szCs w:val="28"/>
          <w:lang w:val="uk-UA"/>
        </w:rPr>
        <w:t>тому вокал</w:t>
      </w:r>
      <w:r w:rsidRPr="005F4B07">
        <w:rPr>
          <w:sz w:val="28"/>
          <w:szCs w:val="28"/>
          <w:lang w:val="uk-UA"/>
        </w:rPr>
        <w:t>ь</w:t>
      </w:r>
      <w:r w:rsidRPr="005F4B07">
        <w:rPr>
          <w:sz w:val="28"/>
          <w:szCs w:val="28"/>
          <w:lang w:val="uk-UA"/>
        </w:rPr>
        <w:t xml:space="preserve">ному фестивалі - конкурсі «Венок Слобожанщины», диплом лауреата ІІІ ступеню V Всеукраїнського </w:t>
      </w:r>
      <w:r w:rsidRPr="005F4B07">
        <w:rPr>
          <w:sz w:val="28"/>
          <w:szCs w:val="28"/>
          <w:lang w:val="uk-UA"/>
        </w:rPr>
        <w:lastRenderedPageBreak/>
        <w:t>відкритого фестивалю – конкурсі дитячої та юнацької творчості «Яскрава кра</w:t>
      </w:r>
      <w:r w:rsidRPr="005F4B07">
        <w:rPr>
          <w:sz w:val="28"/>
          <w:szCs w:val="28"/>
          <w:lang w:val="uk-UA"/>
        </w:rPr>
        <w:t>ї</w:t>
      </w:r>
      <w:r w:rsidRPr="005F4B07">
        <w:rPr>
          <w:sz w:val="28"/>
          <w:szCs w:val="28"/>
          <w:lang w:val="uk-UA"/>
        </w:rPr>
        <w:t>на в Трускавці - 201</w:t>
      </w:r>
      <w:r>
        <w:rPr>
          <w:sz w:val="28"/>
          <w:szCs w:val="28"/>
          <w:lang w:val="uk-UA"/>
        </w:rPr>
        <w:t xml:space="preserve">6»,  диплом </w:t>
      </w:r>
      <w:r w:rsidRPr="005F4B07">
        <w:rPr>
          <w:sz w:val="28"/>
          <w:szCs w:val="28"/>
          <w:lang w:val="uk-UA"/>
        </w:rPr>
        <w:t xml:space="preserve">І місце міський вокальний конкурс «Show news». </w:t>
      </w:r>
    </w:p>
    <w:p w:rsidR="00C76ECB" w:rsidRPr="005F4B07" w:rsidRDefault="00C76ECB" w:rsidP="00C76ECB">
      <w:pPr>
        <w:spacing w:line="360" w:lineRule="auto"/>
        <w:jc w:val="both"/>
        <w:outlineLvl w:val="0"/>
        <w:rPr>
          <w:sz w:val="28"/>
          <w:szCs w:val="28"/>
          <w:lang w:val="uk-UA"/>
        </w:rPr>
      </w:pPr>
      <w:r w:rsidRPr="005F4B07">
        <w:rPr>
          <w:sz w:val="28"/>
          <w:szCs w:val="28"/>
          <w:lang w:val="uk-UA"/>
        </w:rPr>
        <w:tab/>
        <w:t>Талановитий і самобутній художник, цікавий та безмежно люблячий дітей та свою роботу педагог, член національної  спілки  художників України Кучмій А.Ю. Вихованці Ізо студії «Кор</w:t>
      </w:r>
      <w:r w:rsidRPr="005F4B07">
        <w:rPr>
          <w:sz w:val="28"/>
          <w:szCs w:val="28"/>
          <w:lang w:val="uk-UA"/>
        </w:rPr>
        <w:t>о</w:t>
      </w:r>
      <w:r w:rsidRPr="005F4B07">
        <w:rPr>
          <w:sz w:val="28"/>
          <w:szCs w:val="28"/>
          <w:lang w:val="uk-UA"/>
        </w:rPr>
        <w:t>лівство мистецтв» неодноразово були відмічені нагородами та увагою журі міжнародних конку</w:t>
      </w:r>
      <w:r w:rsidRPr="005F4B07">
        <w:rPr>
          <w:sz w:val="28"/>
          <w:szCs w:val="28"/>
          <w:lang w:val="uk-UA"/>
        </w:rPr>
        <w:t>р</w:t>
      </w:r>
      <w:r w:rsidRPr="005F4B07">
        <w:rPr>
          <w:sz w:val="28"/>
          <w:szCs w:val="28"/>
          <w:lang w:val="uk-UA"/>
        </w:rPr>
        <w:t xml:space="preserve">сів.  </w:t>
      </w:r>
    </w:p>
    <w:p w:rsidR="00C76ECB" w:rsidRPr="005F4B07" w:rsidRDefault="00C76ECB" w:rsidP="00C76ECB">
      <w:pPr>
        <w:spacing w:line="360" w:lineRule="auto"/>
        <w:jc w:val="both"/>
        <w:outlineLvl w:val="0"/>
        <w:rPr>
          <w:sz w:val="28"/>
          <w:szCs w:val="28"/>
          <w:lang w:val="uk-UA"/>
        </w:rPr>
      </w:pPr>
      <w:r w:rsidRPr="005F4B07">
        <w:rPr>
          <w:sz w:val="28"/>
          <w:szCs w:val="28"/>
          <w:lang w:val="uk-UA"/>
        </w:rPr>
        <w:tab/>
        <w:t>Цікавість і допитливість дітей, їх не природне прагнення до відкриття таємниць світу на</w:t>
      </w:r>
      <w:r w:rsidRPr="005F4B07">
        <w:rPr>
          <w:sz w:val="28"/>
          <w:szCs w:val="28"/>
          <w:lang w:val="uk-UA"/>
        </w:rPr>
        <w:t>й</w:t>
      </w:r>
      <w:r w:rsidRPr="005F4B07">
        <w:rPr>
          <w:sz w:val="28"/>
          <w:szCs w:val="28"/>
          <w:lang w:val="uk-UA"/>
        </w:rPr>
        <w:t>частіше приводять малят до студії образотворчого мистецтва «Ч</w:t>
      </w:r>
      <w:r w:rsidRPr="005F4B07">
        <w:rPr>
          <w:sz w:val="28"/>
          <w:szCs w:val="28"/>
          <w:lang w:val="uk-UA"/>
        </w:rPr>
        <w:t>а</w:t>
      </w:r>
      <w:r w:rsidRPr="005F4B07">
        <w:rPr>
          <w:sz w:val="28"/>
          <w:szCs w:val="28"/>
          <w:lang w:val="uk-UA"/>
        </w:rPr>
        <w:t>рівний пензлик»,  якою керує Березюк Л.О. Діти не тільки малюють, але вчаться виготовляти власноруч аплікації, поробки та інші вироби, за що отримують перем</w:t>
      </w:r>
      <w:r w:rsidRPr="005F4B07">
        <w:rPr>
          <w:sz w:val="28"/>
          <w:szCs w:val="28"/>
          <w:lang w:val="uk-UA"/>
        </w:rPr>
        <w:t>о</w:t>
      </w:r>
      <w:r w:rsidRPr="005F4B07">
        <w:rPr>
          <w:sz w:val="28"/>
          <w:szCs w:val="28"/>
          <w:lang w:val="uk-UA"/>
        </w:rPr>
        <w:t xml:space="preserve">ги, подяки та подарунки  на різних  конкурсах. </w:t>
      </w:r>
    </w:p>
    <w:p w:rsidR="00C76ECB" w:rsidRPr="005F4B07" w:rsidRDefault="00C76ECB" w:rsidP="00C76ECB">
      <w:pPr>
        <w:spacing w:line="360" w:lineRule="auto"/>
        <w:ind w:firstLine="720"/>
        <w:jc w:val="both"/>
        <w:rPr>
          <w:sz w:val="28"/>
          <w:szCs w:val="28"/>
          <w:lang w:val="uk-UA"/>
        </w:rPr>
      </w:pPr>
      <w:r w:rsidRPr="005F4B07">
        <w:rPr>
          <w:sz w:val="28"/>
          <w:szCs w:val="28"/>
          <w:lang w:val="uk-UA"/>
        </w:rPr>
        <w:t>Кожний захід в районі не проходить без підтримки співробітників та гуртківців Центру. Учасники творчих колективів ЦДЮТ беруть активну участь в святкових концертах району це: урочисте нагородження районного конкурсу «Вчитель року» та «Шкільний кухар», відкриття та закриття районних малих олімпійських ігор, святковий концерт та нагородження переможців р</w:t>
      </w:r>
      <w:r w:rsidRPr="005F4B07">
        <w:rPr>
          <w:sz w:val="28"/>
          <w:szCs w:val="28"/>
          <w:lang w:val="uk-UA"/>
        </w:rPr>
        <w:t>а</w:t>
      </w:r>
      <w:r w:rsidRPr="005F4B07">
        <w:rPr>
          <w:sz w:val="28"/>
          <w:szCs w:val="28"/>
          <w:lang w:val="uk-UA"/>
        </w:rPr>
        <w:t>йонного ярмарку педагогічних ідей та технологій. Постійно проводиться  велика робота в співпр</w:t>
      </w:r>
      <w:r w:rsidRPr="005F4B07">
        <w:rPr>
          <w:sz w:val="28"/>
          <w:szCs w:val="28"/>
          <w:lang w:val="uk-UA"/>
        </w:rPr>
        <w:t>а</w:t>
      </w:r>
      <w:r w:rsidRPr="005F4B07">
        <w:rPr>
          <w:sz w:val="28"/>
          <w:szCs w:val="28"/>
          <w:lang w:val="uk-UA"/>
        </w:rPr>
        <w:t>ці з Харківським зоопарком, в допомозі проведення виставок, Територіальному центрі для один</w:t>
      </w:r>
      <w:r w:rsidRPr="005F4B07">
        <w:rPr>
          <w:sz w:val="28"/>
          <w:szCs w:val="28"/>
          <w:lang w:val="uk-UA"/>
        </w:rPr>
        <w:t>о</w:t>
      </w:r>
      <w:r w:rsidRPr="005F4B07">
        <w:rPr>
          <w:sz w:val="28"/>
          <w:szCs w:val="28"/>
          <w:lang w:val="uk-UA"/>
        </w:rPr>
        <w:t xml:space="preserve">ких пенсіонерів в організації та проведення святкових концертів, творчих зустрічей. Надається поміч  школам району щодо  підготовки та проведення районного конкурсу КВК, ДЮП, ЮІД, концертів в літніх шкільних таборах. </w:t>
      </w:r>
    </w:p>
    <w:p w:rsidR="00C76ECB" w:rsidRPr="005F4B07" w:rsidRDefault="00C76ECB" w:rsidP="00C76ECB">
      <w:pPr>
        <w:spacing w:line="360" w:lineRule="auto"/>
        <w:ind w:firstLine="578"/>
        <w:jc w:val="both"/>
        <w:rPr>
          <w:sz w:val="28"/>
          <w:szCs w:val="28"/>
          <w:lang w:val="uk-UA"/>
        </w:rPr>
      </w:pPr>
      <w:r w:rsidRPr="005F4B07">
        <w:rPr>
          <w:sz w:val="28"/>
          <w:szCs w:val="28"/>
          <w:lang w:val="uk-UA"/>
        </w:rPr>
        <w:t>Прикрасою усіх свят в районі є цікава неординарна декоративна робота та витончений худ</w:t>
      </w:r>
      <w:r w:rsidRPr="005F4B07">
        <w:rPr>
          <w:sz w:val="28"/>
          <w:szCs w:val="28"/>
          <w:lang w:val="uk-UA"/>
        </w:rPr>
        <w:t>о</w:t>
      </w:r>
      <w:r w:rsidRPr="005F4B07">
        <w:rPr>
          <w:sz w:val="28"/>
          <w:szCs w:val="28"/>
          <w:lang w:val="uk-UA"/>
        </w:rPr>
        <w:t xml:space="preserve">жній смак художників ЦДЮТ в оформленні сцени, різноманітних майданчиків. Культорганізатор  </w:t>
      </w:r>
      <w:r>
        <w:rPr>
          <w:sz w:val="28"/>
          <w:szCs w:val="28"/>
          <w:lang w:val="uk-UA"/>
        </w:rPr>
        <w:t>Чертова О</w:t>
      </w:r>
      <w:r w:rsidRPr="005F4B07">
        <w:rPr>
          <w:sz w:val="28"/>
          <w:szCs w:val="28"/>
          <w:lang w:val="uk-UA"/>
        </w:rPr>
        <w:t>.</w:t>
      </w:r>
      <w:r>
        <w:rPr>
          <w:sz w:val="28"/>
          <w:szCs w:val="28"/>
          <w:lang w:val="uk-UA"/>
        </w:rPr>
        <w:t>Г.</w:t>
      </w:r>
      <w:r w:rsidRPr="005F4B07">
        <w:rPr>
          <w:sz w:val="28"/>
          <w:szCs w:val="28"/>
          <w:lang w:val="uk-UA"/>
        </w:rPr>
        <w:t xml:space="preserve"> та акомпаніатор Лимарь В.П. постійно проводять багато цікавих заходів для гурткі</w:t>
      </w:r>
      <w:r w:rsidRPr="005F4B07">
        <w:rPr>
          <w:sz w:val="28"/>
          <w:szCs w:val="28"/>
          <w:lang w:val="uk-UA"/>
        </w:rPr>
        <w:t>в</w:t>
      </w:r>
      <w:r w:rsidRPr="005F4B07">
        <w:rPr>
          <w:sz w:val="28"/>
          <w:szCs w:val="28"/>
          <w:lang w:val="uk-UA"/>
        </w:rPr>
        <w:t>ців Центру, дітей різних шкіл району.   Ці заходи стали вже традиційними і на них нетерпляче ч</w:t>
      </w:r>
      <w:r w:rsidRPr="005F4B07">
        <w:rPr>
          <w:sz w:val="28"/>
          <w:szCs w:val="28"/>
          <w:lang w:val="uk-UA"/>
        </w:rPr>
        <w:t>е</w:t>
      </w:r>
      <w:r w:rsidRPr="005F4B07">
        <w:rPr>
          <w:sz w:val="28"/>
          <w:szCs w:val="28"/>
          <w:lang w:val="uk-UA"/>
        </w:rPr>
        <w:t>кають діти та дорослі.</w:t>
      </w:r>
    </w:p>
    <w:p w:rsidR="00C76ECB" w:rsidRPr="005F4B07" w:rsidRDefault="00C76ECB" w:rsidP="00C76ECB">
      <w:pPr>
        <w:tabs>
          <w:tab w:val="left" w:pos="2814"/>
        </w:tabs>
        <w:spacing w:line="360" w:lineRule="auto"/>
        <w:ind w:firstLine="720"/>
        <w:jc w:val="both"/>
        <w:rPr>
          <w:sz w:val="28"/>
          <w:szCs w:val="28"/>
          <w:lang w:val="uk-UA"/>
        </w:rPr>
      </w:pPr>
      <w:r w:rsidRPr="005F4B07">
        <w:rPr>
          <w:sz w:val="28"/>
          <w:szCs w:val="28"/>
          <w:lang w:val="uk-UA"/>
        </w:rPr>
        <w:lastRenderedPageBreak/>
        <w:t>У ЦДЮТ № 7 створена певна система роботи з обдарованою молоддю та учнями.  Кожна обдарована дитина – це індивідуальність, що потребує особлив</w:t>
      </w:r>
      <w:r w:rsidRPr="005F4B07">
        <w:rPr>
          <w:sz w:val="28"/>
          <w:szCs w:val="28"/>
          <w:lang w:val="uk-UA"/>
        </w:rPr>
        <w:t>о</w:t>
      </w:r>
      <w:r w:rsidRPr="005F4B07">
        <w:rPr>
          <w:sz w:val="28"/>
          <w:szCs w:val="28"/>
          <w:lang w:val="uk-UA"/>
        </w:rPr>
        <w:t>го підходу.</w:t>
      </w:r>
    </w:p>
    <w:p w:rsidR="00C76ECB" w:rsidRPr="00C76ECB" w:rsidRDefault="00C76ECB" w:rsidP="00C76ECB">
      <w:pPr>
        <w:pStyle w:val="a4"/>
        <w:tabs>
          <w:tab w:val="left" w:pos="2814"/>
        </w:tabs>
        <w:spacing w:line="360" w:lineRule="auto"/>
        <w:ind w:firstLine="540"/>
        <w:jc w:val="both"/>
        <w:rPr>
          <w:rFonts w:ascii="Times New Roman" w:hAnsi="Times New Roman" w:cs="Times New Roman"/>
          <w:sz w:val="28"/>
          <w:szCs w:val="28"/>
          <w:lang w:val="uk-UA"/>
        </w:rPr>
      </w:pPr>
      <w:bookmarkStart w:id="0" w:name="_GoBack"/>
      <w:r w:rsidRPr="00C76ECB">
        <w:rPr>
          <w:rFonts w:ascii="Times New Roman" w:hAnsi="Times New Roman" w:cs="Times New Roman"/>
          <w:sz w:val="28"/>
          <w:szCs w:val="28"/>
          <w:lang w:val="uk-UA"/>
        </w:rPr>
        <w:t>У ЦДЮТ №7 створена та функціонує певна система щодо розвитку та вдосконалення науково-дослідницької діяльності учнів. Проводиться належна роботу щодо забезпечення потреб учнів – членів гуртків у творчій самореалізації, створюють оптимальні умови для всебічного розвитку найбільш здібних і обдарованих дітей, розвивають інтелектуальні та творчі здібності, виховують гармонійно розвинену особистість, забезпечують умови для оволодіння учнями практичних умінь і навичок науково-дослідницької діяльності.</w:t>
      </w:r>
    </w:p>
    <w:p w:rsidR="00C76ECB" w:rsidRPr="00C76ECB" w:rsidRDefault="00C76ECB" w:rsidP="00C76ECB">
      <w:pPr>
        <w:pStyle w:val="a4"/>
        <w:tabs>
          <w:tab w:val="left" w:pos="2814"/>
        </w:tabs>
        <w:spacing w:line="360" w:lineRule="auto"/>
        <w:ind w:firstLine="540"/>
        <w:jc w:val="both"/>
        <w:rPr>
          <w:rFonts w:ascii="Times New Roman" w:hAnsi="Times New Roman" w:cs="Times New Roman"/>
          <w:sz w:val="28"/>
          <w:szCs w:val="28"/>
          <w:lang w:val="uk-UA"/>
        </w:rPr>
      </w:pPr>
      <w:r w:rsidRPr="00C76ECB">
        <w:rPr>
          <w:rFonts w:ascii="Times New Roman" w:hAnsi="Times New Roman" w:cs="Times New Roman"/>
          <w:sz w:val="28"/>
          <w:szCs w:val="28"/>
          <w:lang w:val="uk-UA"/>
        </w:rPr>
        <w:t>Науково-дослідницька діяльність гуртківців ЦДЮТ №7 здійснюється відповідно до вимог таких основних керівних і нормативних документів:</w:t>
      </w:r>
    </w:p>
    <w:p w:rsidR="00C76ECB" w:rsidRPr="00C76ECB" w:rsidRDefault="00C76ECB" w:rsidP="00C76ECB">
      <w:pPr>
        <w:pStyle w:val="a4"/>
        <w:tabs>
          <w:tab w:val="left" w:pos="2814"/>
        </w:tabs>
        <w:spacing w:line="360" w:lineRule="auto"/>
        <w:ind w:firstLine="540"/>
        <w:jc w:val="both"/>
        <w:rPr>
          <w:rFonts w:ascii="Times New Roman" w:hAnsi="Times New Roman" w:cs="Times New Roman"/>
          <w:sz w:val="28"/>
          <w:szCs w:val="28"/>
          <w:lang w:val="uk-UA"/>
        </w:rPr>
      </w:pPr>
      <w:r w:rsidRPr="00C76ECB">
        <w:rPr>
          <w:rFonts w:ascii="Times New Roman" w:hAnsi="Times New Roman" w:cs="Times New Roman"/>
          <w:sz w:val="28"/>
          <w:szCs w:val="28"/>
          <w:lang w:val="uk-UA"/>
        </w:rPr>
        <w:t>– Закону України “Про позашкільну освіту” від 22.06.2000 р. №1841-ІІІ;</w:t>
      </w:r>
    </w:p>
    <w:p w:rsidR="00C76ECB" w:rsidRPr="00C76ECB" w:rsidRDefault="00C76ECB" w:rsidP="00C76ECB">
      <w:pPr>
        <w:pStyle w:val="a4"/>
        <w:tabs>
          <w:tab w:val="left" w:pos="2814"/>
        </w:tabs>
        <w:spacing w:line="360" w:lineRule="auto"/>
        <w:ind w:firstLine="540"/>
        <w:jc w:val="both"/>
        <w:rPr>
          <w:rFonts w:ascii="Times New Roman" w:hAnsi="Times New Roman" w:cs="Times New Roman"/>
          <w:sz w:val="28"/>
          <w:szCs w:val="28"/>
          <w:lang w:val="uk-UA"/>
        </w:rPr>
      </w:pPr>
      <w:r w:rsidRPr="00C76ECB">
        <w:rPr>
          <w:rFonts w:ascii="Times New Roman" w:hAnsi="Times New Roman" w:cs="Times New Roman"/>
          <w:sz w:val="28"/>
          <w:szCs w:val="28"/>
          <w:lang w:val="uk-UA"/>
        </w:rPr>
        <w:t>– “Концепції позашкільної освіти та виховання”, схваленою рішенням колегії Міністерства освіти і науки України від 25.12.1996 р.;</w:t>
      </w:r>
    </w:p>
    <w:p w:rsidR="00C76ECB" w:rsidRPr="00C76ECB" w:rsidRDefault="00C76ECB" w:rsidP="00C76ECB">
      <w:pPr>
        <w:pStyle w:val="a4"/>
        <w:tabs>
          <w:tab w:val="left" w:pos="2814"/>
        </w:tabs>
        <w:spacing w:line="360" w:lineRule="auto"/>
        <w:ind w:firstLine="540"/>
        <w:jc w:val="both"/>
        <w:rPr>
          <w:rFonts w:ascii="Times New Roman" w:hAnsi="Times New Roman" w:cs="Times New Roman"/>
          <w:sz w:val="28"/>
          <w:szCs w:val="28"/>
          <w:lang w:val="uk-UA"/>
        </w:rPr>
      </w:pPr>
      <w:r w:rsidRPr="00C76ECB">
        <w:rPr>
          <w:rFonts w:ascii="Times New Roman" w:hAnsi="Times New Roman" w:cs="Times New Roman"/>
          <w:sz w:val="28"/>
          <w:szCs w:val="28"/>
          <w:lang w:val="uk-UA"/>
        </w:rPr>
        <w:t>– “Положення про позашкільний навчальний заклад”, затвердженого постановою Кабінету Міністрів України від 06.05.2001 р. №433 (зі змінами внесеними постановами Кабінету Міністрів України від 05.11.2008 р. №993, від 27.08.2010 р. №769;</w:t>
      </w:r>
    </w:p>
    <w:p w:rsidR="00C76ECB" w:rsidRPr="00C76ECB" w:rsidRDefault="00C76ECB" w:rsidP="00C76ECB">
      <w:pPr>
        <w:pStyle w:val="a4"/>
        <w:tabs>
          <w:tab w:val="left" w:pos="2814"/>
        </w:tabs>
        <w:spacing w:line="360" w:lineRule="auto"/>
        <w:ind w:firstLine="540"/>
        <w:jc w:val="both"/>
        <w:rPr>
          <w:rFonts w:ascii="Times New Roman" w:hAnsi="Times New Roman" w:cs="Times New Roman"/>
          <w:sz w:val="28"/>
          <w:szCs w:val="28"/>
          <w:lang w:val="uk-UA"/>
        </w:rPr>
      </w:pPr>
      <w:r w:rsidRPr="00C76ECB">
        <w:rPr>
          <w:rFonts w:ascii="Times New Roman" w:hAnsi="Times New Roman" w:cs="Times New Roman"/>
          <w:sz w:val="28"/>
          <w:szCs w:val="28"/>
          <w:lang w:val="uk-UA"/>
        </w:rPr>
        <w:t>– “Положення про Малу академію наук учнівської молоді”, затвердженого наказом Міністерства освіти і науки України від 09.02.2006 р. №90;</w:t>
      </w:r>
    </w:p>
    <w:p w:rsidR="00C76ECB" w:rsidRPr="00C76ECB" w:rsidRDefault="00C76ECB" w:rsidP="00C76ECB">
      <w:pPr>
        <w:pStyle w:val="a4"/>
        <w:tabs>
          <w:tab w:val="left" w:pos="2814"/>
        </w:tabs>
        <w:spacing w:line="360" w:lineRule="auto"/>
        <w:ind w:firstLine="540"/>
        <w:jc w:val="both"/>
        <w:rPr>
          <w:rFonts w:ascii="Times New Roman" w:hAnsi="Times New Roman" w:cs="Times New Roman"/>
          <w:sz w:val="28"/>
          <w:szCs w:val="28"/>
          <w:lang w:val="uk-UA"/>
        </w:rPr>
      </w:pPr>
      <w:r w:rsidRPr="00C76ECB">
        <w:rPr>
          <w:rFonts w:ascii="Times New Roman" w:hAnsi="Times New Roman" w:cs="Times New Roman"/>
          <w:sz w:val="28"/>
          <w:szCs w:val="28"/>
          <w:lang w:val="uk-UA"/>
        </w:rPr>
        <w:t xml:space="preserve">–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 р. №651 (зі змінами </w:t>
      </w:r>
      <w:r w:rsidRPr="00C76ECB">
        <w:rPr>
          <w:rFonts w:ascii="Times New Roman" w:hAnsi="Times New Roman" w:cs="Times New Roman"/>
          <w:sz w:val="28"/>
          <w:szCs w:val="28"/>
          <w:lang w:val="uk-UA"/>
        </w:rPr>
        <w:lastRenderedPageBreak/>
        <w:t>внесеними наказом Міністерства освіти і науки України від 10.12.2008 р. №1123).</w:t>
      </w:r>
    </w:p>
    <w:bookmarkEnd w:id="0"/>
    <w:p w:rsidR="00C76ECB" w:rsidRPr="006A180F" w:rsidRDefault="00C76ECB" w:rsidP="00C76ECB">
      <w:pPr>
        <w:tabs>
          <w:tab w:val="left" w:pos="2814"/>
        </w:tabs>
        <w:spacing w:line="360" w:lineRule="auto"/>
        <w:ind w:firstLine="540"/>
        <w:jc w:val="both"/>
        <w:rPr>
          <w:sz w:val="28"/>
          <w:szCs w:val="28"/>
          <w:lang w:val="uk-UA"/>
        </w:rPr>
      </w:pPr>
      <w:r w:rsidRPr="006A180F">
        <w:rPr>
          <w:b/>
          <w:i/>
          <w:sz w:val="28"/>
          <w:szCs w:val="28"/>
          <w:lang w:val="uk-UA"/>
        </w:rPr>
        <w:t>Основним напрямком науково-дослідницької діяльності гуртківців</w:t>
      </w:r>
      <w:r w:rsidRPr="006A180F">
        <w:rPr>
          <w:sz w:val="28"/>
          <w:szCs w:val="28"/>
          <w:lang w:val="uk-UA"/>
        </w:rPr>
        <w:t xml:space="preserve"> є їх участь у Всеукраїнського конкурсу-захисту науково-дослідницьких робіт учнів-членів Малої академії наук (МАН) України, який проводився до вимог таких керівних і нормативних документів:</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xml:space="preserve">–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w:t>
      </w:r>
      <w:r w:rsidRPr="006A180F">
        <w:rPr>
          <w:spacing w:val="-4"/>
          <w:sz w:val="28"/>
          <w:szCs w:val="28"/>
          <w:lang w:val="uk-UA"/>
        </w:rPr>
        <w:t xml:space="preserve">затвердженого наказом Міністерства освіти і науки, молоді та спорту України </w:t>
      </w:r>
      <w:r w:rsidRPr="006A180F">
        <w:rPr>
          <w:sz w:val="28"/>
          <w:szCs w:val="28"/>
          <w:lang w:val="uk-UA"/>
        </w:rPr>
        <w:t>від 22.09.2011 № 1099, зареєстрованим у Міністерстві юстиції України 17.11.2011 № 1318/20056 (зі змінами);</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“Правил проведення Всеукраїнського конкурсу-захисту науково-дослідницьких робіт учнів-членів Малої академії наук України”, затверджених наказом Міністерства освіти і науки України від 24.03.2014 № 259, зареєстрованим у Міністерстві юстиції України від 11.04.2014 № 407/25184;</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Наказу Департаменту науки і освіти Харківської обласної державної адміністрації від 15.09.2015 р. № 386 “Про проведення І, ІІ етапів Всеукраїнського конкурсу-захисту науково-дослідницьких робіт учнів-членів Малої академії наук України у 201</w:t>
      </w:r>
      <w:r>
        <w:rPr>
          <w:sz w:val="28"/>
          <w:szCs w:val="28"/>
          <w:lang w:val="uk-UA"/>
        </w:rPr>
        <w:t>6</w:t>
      </w:r>
      <w:r w:rsidRPr="006A180F">
        <w:rPr>
          <w:sz w:val="28"/>
          <w:szCs w:val="28"/>
          <w:lang w:val="uk-UA"/>
        </w:rPr>
        <w:t>/201</w:t>
      </w:r>
      <w:r>
        <w:rPr>
          <w:sz w:val="28"/>
          <w:szCs w:val="28"/>
          <w:lang w:val="uk-UA"/>
        </w:rPr>
        <w:t>7</w:t>
      </w:r>
      <w:r w:rsidRPr="006A180F">
        <w:rPr>
          <w:sz w:val="28"/>
          <w:szCs w:val="28"/>
          <w:lang w:val="uk-UA"/>
        </w:rPr>
        <w:t xml:space="preserve"> навчальному році”.</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У зв’язку з цим, на базі ЦДЮТ №7 були проведені такі заходи:</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xml:space="preserve">– установчий науково-практичний семінар для наукових керівників та учнів навчальних закладів </w:t>
      </w:r>
      <w:r>
        <w:rPr>
          <w:sz w:val="28"/>
          <w:szCs w:val="28"/>
          <w:lang w:val="uk-UA"/>
        </w:rPr>
        <w:t>Основ</w:t>
      </w:r>
      <w:r w:rsidRPr="00B7219F">
        <w:rPr>
          <w:sz w:val="28"/>
          <w:szCs w:val="28"/>
          <w:lang w:val="uk-UA"/>
        </w:rPr>
        <w:t>’</w:t>
      </w:r>
      <w:r>
        <w:rPr>
          <w:sz w:val="28"/>
          <w:szCs w:val="28"/>
          <w:lang w:val="uk-UA"/>
        </w:rPr>
        <w:t>янського</w:t>
      </w:r>
      <w:r w:rsidRPr="006A180F">
        <w:rPr>
          <w:sz w:val="28"/>
          <w:szCs w:val="28"/>
          <w:lang w:val="uk-UA"/>
        </w:rPr>
        <w:t xml:space="preserve"> району Харківської міської ради за напрямками науково-дослідницької діяльності МАН України “Філософія та суспільствознавство”, “Історія”, “Науки про Землю” за участю методистів Харківської обласної станції юних туристів (09.09.201</w:t>
      </w:r>
      <w:r>
        <w:rPr>
          <w:sz w:val="28"/>
          <w:szCs w:val="28"/>
          <w:lang w:val="uk-UA"/>
        </w:rPr>
        <w:t>6</w:t>
      </w:r>
      <w:r w:rsidRPr="006A180F">
        <w:rPr>
          <w:sz w:val="28"/>
          <w:szCs w:val="28"/>
          <w:lang w:val="uk-UA"/>
        </w:rPr>
        <w:t xml:space="preserve"> р.);</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xml:space="preserve">– установчий науково-практичний семінар для наукових керівників та учнів навчальних закладів </w:t>
      </w:r>
      <w:r>
        <w:rPr>
          <w:sz w:val="28"/>
          <w:szCs w:val="28"/>
          <w:lang w:val="uk-UA"/>
        </w:rPr>
        <w:t>Основ</w:t>
      </w:r>
      <w:r w:rsidRPr="00B7219F">
        <w:rPr>
          <w:sz w:val="28"/>
          <w:szCs w:val="28"/>
          <w:lang w:val="uk-UA"/>
        </w:rPr>
        <w:t>’</w:t>
      </w:r>
      <w:r>
        <w:rPr>
          <w:sz w:val="28"/>
          <w:szCs w:val="28"/>
          <w:lang w:val="uk-UA"/>
        </w:rPr>
        <w:t>янського</w:t>
      </w:r>
      <w:r w:rsidRPr="006A180F">
        <w:rPr>
          <w:sz w:val="28"/>
          <w:szCs w:val="28"/>
          <w:lang w:val="uk-UA"/>
        </w:rPr>
        <w:t xml:space="preserve"> району Харківської міської ради за напрямками науково-дослідницької діяльності МАН України “Хімія та </w:t>
      </w:r>
      <w:r w:rsidRPr="006A180F">
        <w:rPr>
          <w:sz w:val="28"/>
          <w:szCs w:val="28"/>
          <w:lang w:val="uk-UA"/>
        </w:rPr>
        <w:lastRenderedPageBreak/>
        <w:t>біологія”, “Екологія та аграрних наук” за участю представників Харківського центру дослідницько-експериментальної діяльності “Будинок учителя” Харківської обласної ради (16.09.201</w:t>
      </w:r>
      <w:r>
        <w:rPr>
          <w:sz w:val="28"/>
          <w:szCs w:val="28"/>
          <w:lang w:val="uk-UA"/>
        </w:rPr>
        <w:t>6</w:t>
      </w:r>
      <w:r w:rsidRPr="006A180F">
        <w:rPr>
          <w:sz w:val="28"/>
          <w:szCs w:val="28"/>
          <w:lang w:val="uk-UA"/>
        </w:rPr>
        <w:t xml:space="preserve"> р.);</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xml:space="preserve">– установчий науково-практичний семінар для наукових керівників та учнів навчальних закладів </w:t>
      </w:r>
      <w:r>
        <w:rPr>
          <w:sz w:val="28"/>
          <w:szCs w:val="28"/>
          <w:lang w:val="uk-UA"/>
        </w:rPr>
        <w:t>Основ</w:t>
      </w:r>
      <w:r w:rsidRPr="00B7219F">
        <w:rPr>
          <w:sz w:val="28"/>
          <w:szCs w:val="28"/>
          <w:lang w:val="uk-UA"/>
        </w:rPr>
        <w:t>’</w:t>
      </w:r>
      <w:r>
        <w:rPr>
          <w:sz w:val="28"/>
          <w:szCs w:val="28"/>
          <w:lang w:val="uk-UA"/>
        </w:rPr>
        <w:t>янського</w:t>
      </w:r>
      <w:r w:rsidRPr="006A180F">
        <w:rPr>
          <w:sz w:val="28"/>
          <w:szCs w:val="28"/>
          <w:lang w:val="uk-UA"/>
        </w:rPr>
        <w:t xml:space="preserve"> району Харківської міської ради за напрямками науково-дослідницької діяльності МАН України “Математика”, “Фізика і астрономія”, “Економіка”, “Комп’ютерні науки” за участю представників Харківського центру дослідницько-експериментальної діяльності “Будинок учителя” Харківської обласної ради (18.09.201</w:t>
      </w:r>
      <w:r>
        <w:rPr>
          <w:sz w:val="28"/>
          <w:szCs w:val="28"/>
          <w:lang w:val="uk-UA"/>
        </w:rPr>
        <w:t>6</w:t>
      </w:r>
      <w:r w:rsidRPr="006A180F">
        <w:rPr>
          <w:sz w:val="28"/>
          <w:szCs w:val="28"/>
          <w:lang w:val="uk-UA"/>
        </w:rPr>
        <w:t xml:space="preserve"> р.);</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xml:space="preserve">– установчий науково-практичний семінар для наукових керівників та учнів навчальних закладів </w:t>
      </w:r>
      <w:r>
        <w:rPr>
          <w:sz w:val="28"/>
          <w:szCs w:val="28"/>
          <w:lang w:val="uk-UA"/>
        </w:rPr>
        <w:t>Основ</w:t>
      </w:r>
      <w:r w:rsidRPr="00B7219F">
        <w:rPr>
          <w:sz w:val="28"/>
          <w:szCs w:val="28"/>
          <w:lang w:val="uk-UA"/>
        </w:rPr>
        <w:t>’</w:t>
      </w:r>
      <w:r>
        <w:rPr>
          <w:sz w:val="28"/>
          <w:szCs w:val="28"/>
          <w:lang w:val="uk-UA"/>
        </w:rPr>
        <w:t>янського</w:t>
      </w:r>
      <w:r w:rsidRPr="006A180F">
        <w:rPr>
          <w:sz w:val="28"/>
          <w:szCs w:val="28"/>
          <w:lang w:val="uk-UA"/>
        </w:rPr>
        <w:t xml:space="preserve"> району Харківської міської ради за напрямками науково-дослідницької діяльності МАН України “Мовознавство”, “Літературознавство, фольклористика та мистецтвознавство” (23.09.201</w:t>
      </w:r>
      <w:r>
        <w:rPr>
          <w:sz w:val="28"/>
          <w:szCs w:val="28"/>
          <w:lang w:val="uk-UA"/>
        </w:rPr>
        <w:t>6</w:t>
      </w:r>
      <w:r w:rsidRPr="006A180F">
        <w:rPr>
          <w:sz w:val="28"/>
          <w:szCs w:val="28"/>
          <w:lang w:val="uk-UA"/>
        </w:rPr>
        <w:t xml:space="preserve"> р.).</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xml:space="preserve">Методистом ЦДЮТ №7 Патюкової І.М, був підготовлений проект наказу начальника Управління освіти </w:t>
      </w:r>
      <w:r>
        <w:rPr>
          <w:sz w:val="28"/>
          <w:szCs w:val="28"/>
          <w:lang w:val="uk-UA"/>
        </w:rPr>
        <w:t>Основ</w:t>
      </w:r>
      <w:r w:rsidRPr="00C76ECB">
        <w:rPr>
          <w:sz w:val="28"/>
          <w:szCs w:val="28"/>
          <w:lang w:val="uk-UA"/>
        </w:rPr>
        <w:t>’</w:t>
      </w:r>
      <w:r>
        <w:rPr>
          <w:sz w:val="28"/>
          <w:szCs w:val="28"/>
          <w:lang w:val="uk-UA"/>
        </w:rPr>
        <w:t>янського</w:t>
      </w:r>
      <w:r w:rsidRPr="006A180F">
        <w:rPr>
          <w:sz w:val="28"/>
          <w:szCs w:val="28"/>
          <w:lang w:val="uk-UA"/>
        </w:rPr>
        <w:t xml:space="preserve"> району Харківської міської ради “Про проведення І етапу Всеукраїнського конкурсу-захисту науково-дослідницьких робіт учнів-членів Малої академії наук України у 201</w:t>
      </w:r>
      <w:r>
        <w:rPr>
          <w:sz w:val="28"/>
          <w:szCs w:val="28"/>
          <w:lang w:val="uk-UA"/>
        </w:rPr>
        <w:t>6</w:t>
      </w:r>
      <w:r w:rsidRPr="006A180F">
        <w:rPr>
          <w:sz w:val="28"/>
          <w:szCs w:val="28"/>
          <w:lang w:val="uk-UA"/>
        </w:rPr>
        <w:t>/201</w:t>
      </w:r>
      <w:r>
        <w:rPr>
          <w:sz w:val="28"/>
          <w:szCs w:val="28"/>
          <w:lang w:val="uk-UA"/>
        </w:rPr>
        <w:t>7</w:t>
      </w:r>
      <w:r w:rsidRPr="006A180F">
        <w:rPr>
          <w:sz w:val="28"/>
          <w:szCs w:val="28"/>
          <w:lang w:val="uk-UA"/>
        </w:rPr>
        <w:t xml:space="preserve"> навчальному році”, затвердженого від 13.10.210</w:t>
      </w:r>
      <w:r>
        <w:rPr>
          <w:sz w:val="28"/>
          <w:szCs w:val="28"/>
          <w:lang w:val="uk-UA"/>
        </w:rPr>
        <w:t>6</w:t>
      </w:r>
      <w:r w:rsidRPr="006A180F">
        <w:rPr>
          <w:sz w:val="28"/>
          <w:szCs w:val="28"/>
          <w:lang w:val="uk-UA"/>
        </w:rPr>
        <w:t xml:space="preserve"> р. №167.</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На виконання вищезазначеного наказу на базі ЦДЮТ №7 були проведені такі заходи:</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підготовка та участь гуртківців в І етапу Всеукраїнського конкурсу-захисту науково-дослідницьких робіт учнів-членів Малої академії наук України у 201</w:t>
      </w:r>
      <w:r>
        <w:rPr>
          <w:sz w:val="28"/>
          <w:szCs w:val="28"/>
          <w:lang w:val="uk-UA"/>
        </w:rPr>
        <w:t>6</w:t>
      </w:r>
      <w:r w:rsidRPr="006A180F">
        <w:rPr>
          <w:sz w:val="28"/>
          <w:szCs w:val="28"/>
          <w:lang w:val="uk-UA"/>
        </w:rPr>
        <w:t>/201</w:t>
      </w:r>
      <w:r>
        <w:rPr>
          <w:sz w:val="28"/>
          <w:szCs w:val="28"/>
          <w:lang w:val="uk-UA"/>
        </w:rPr>
        <w:t xml:space="preserve">7 </w:t>
      </w:r>
      <w:r w:rsidRPr="006A180F">
        <w:rPr>
          <w:sz w:val="28"/>
          <w:szCs w:val="28"/>
          <w:lang w:val="uk-UA"/>
        </w:rPr>
        <w:t>навчальному році (вересень – грудень 201</w:t>
      </w:r>
      <w:r>
        <w:rPr>
          <w:sz w:val="28"/>
          <w:szCs w:val="28"/>
          <w:lang w:val="uk-UA"/>
        </w:rPr>
        <w:t>6</w:t>
      </w:r>
      <w:r w:rsidRPr="006A180F">
        <w:rPr>
          <w:sz w:val="28"/>
          <w:szCs w:val="28"/>
          <w:lang w:val="uk-UA"/>
        </w:rPr>
        <w:t xml:space="preserve"> р.);</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xml:space="preserve">– заочне оцінювання науково-дослідницьких робіт учнів навчальних закладів </w:t>
      </w:r>
      <w:r>
        <w:rPr>
          <w:sz w:val="28"/>
          <w:szCs w:val="28"/>
          <w:lang w:val="uk-UA"/>
        </w:rPr>
        <w:t>Основ</w:t>
      </w:r>
      <w:r w:rsidRPr="00B7219F">
        <w:rPr>
          <w:sz w:val="28"/>
          <w:szCs w:val="28"/>
          <w:lang w:val="uk-UA"/>
        </w:rPr>
        <w:t>’</w:t>
      </w:r>
      <w:r>
        <w:rPr>
          <w:sz w:val="28"/>
          <w:szCs w:val="28"/>
          <w:lang w:val="uk-UA"/>
        </w:rPr>
        <w:t>янського</w:t>
      </w:r>
      <w:r w:rsidRPr="006A180F">
        <w:rPr>
          <w:sz w:val="28"/>
          <w:szCs w:val="28"/>
          <w:lang w:val="uk-UA"/>
        </w:rPr>
        <w:t xml:space="preserve"> району Харківської міської ради І етапу Всеукраїнського конкурсу-захисту науково-дослідницьких робіт учнів-членів Малої академії наук України у 201</w:t>
      </w:r>
      <w:r>
        <w:rPr>
          <w:sz w:val="28"/>
          <w:szCs w:val="28"/>
          <w:lang w:val="uk-UA"/>
        </w:rPr>
        <w:t>6</w:t>
      </w:r>
      <w:r w:rsidRPr="006A180F">
        <w:rPr>
          <w:sz w:val="28"/>
          <w:szCs w:val="28"/>
          <w:lang w:val="uk-UA"/>
        </w:rPr>
        <w:t>/201</w:t>
      </w:r>
      <w:r>
        <w:rPr>
          <w:sz w:val="28"/>
          <w:szCs w:val="28"/>
          <w:lang w:val="uk-UA"/>
        </w:rPr>
        <w:t>7</w:t>
      </w:r>
      <w:r w:rsidRPr="006A180F">
        <w:rPr>
          <w:sz w:val="28"/>
          <w:szCs w:val="28"/>
          <w:lang w:val="uk-UA"/>
        </w:rPr>
        <w:t xml:space="preserve"> навчальному році (27.11 – 02.12.201</w:t>
      </w:r>
      <w:r>
        <w:rPr>
          <w:sz w:val="28"/>
          <w:szCs w:val="28"/>
          <w:lang w:val="uk-UA"/>
        </w:rPr>
        <w:t>6</w:t>
      </w:r>
      <w:r w:rsidRPr="006A180F">
        <w:rPr>
          <w:sz w:val="28"/>
          <w:szCs w:val="28"/>
          <w:lang w:val="uk-UA"/>
        </w:rPr>
        <w:t xml:space="preserve"> р.).</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xml:space="preserve">За результатами проведення І етапу Всеукраїнського конкурсу-захисту науково-дослідницьких робіт учнів-членів Малої академії наук України у </w:t>
      </w:r>
      <w:r w:rsidRPr="006A180F">
        <w:rPr>
          <w:sz w:val="28"/>
          <w:szCs w:val="28"/>
          <w:lang w:val="uk-UA"/>
        </w:rPr>
        <w:lastRenderedPageBreak/>
        <w:t>201</w:t>
      </w:r>
      <w:r>
        <w:rPr>
          <w:sz w:val="28"/>
          <w:szCs w:val="28"/>
          <w:lang w:val="uk-UA"/>
        </w:rPr>
        <w:t>6</w:t>
      </w:r>
      <w:r w:rsidRPr="006A180F">
        <w:rPr>
          <w:sz w:val="28"/>
          <w:szCs w:val="28"/>
          <w:lang w:val="uk-UA"/>
        </w:rPr>
        <w:t>/201</w:t>
      </w:r>
      <w:r>
        <w:rPr>
          <w:sz w:val="28"/>
          <w:szCs w:val="28"/>
          <w:lang w:val="uk-UA"/>
        </w:rPr>
        <w:t>7</w:t>
      </w:r>
      <w:r w:rsidRPr="006A180F">
        <w:rPr>
          <w:sz w:val="28"/>
          <w:szCs w:val="28"/>
          <w:lang w:val="uk-UA"/>
        </w:rPr>
        <w:t xml:space="preserve"> навчальному році учнів навчальних закладів </w:t>
      </w:r>
      <w:r>
        <w:rPr>
          <w:sz w:val="28"/>
          <w:szCs w:val="28"/>
          <w:lang w:val="uk-UA"/>
        </w:rPr>
        <w:t>Основ</w:t>
      </w:r>
      <w:r w:rsidRPr="00B7219F">
        <w:rPr>
          <w:sz w:val="28"/>
          <w:szCs w:val="28"/>
          <w:lang w:val="uk-UA"/>
        </w:rPr>
        <w:t>’</w:t>
      </w:r>
      <w:r>
        <w:rPr>
          <w:sz w:val="28"/>
          <w:szCs w:val="28"/>
          <w:lang w:val="uk-UA"/>
        </w:rPr>
        <w:t>янського</w:t>
      </w:r>
      <w:r w:rsidRPr="006A180F">
        <w:rPr>
          <w:sz w:val="28"/>
          <w:szCs w:val="28"/>
          <w:lang w:val="uk-UA"/>
        </w:rPr>
        <w:t xml:space="preserve"> району Харківської міської ради методистом ЦДЮТ №7 Патюкової І.М. був підготовлений відповідний проект наказу начальника Управління освіти </w:t>
      </w:r>
      <w:r>
        <w:rPr>
          <w:sz w:val="28"/>
          <w:szCs w:val="28"/>
          <w:lang w:val="uk-UA"/>
        </w:rPr>
        <w:t>Основ</w:t>
      </w:r>
      <w:r w:rsidRPr="00B7219F">
        <w:rPr>
          <w:sz w:val="28"/>
          <w:szCs w:val="28"/>
          <w:lang w:val="uk-UA"/>
        </w:rPr>
        <w:t>’</w:t>
      </w:r>
      <w:r>
        <w:rPr>
          <w:sz w:val="28"/>
          <w:szCs w:val="28"/>
          <w:lang w:val="uk-UA"/>
        </w:rPr>
        <w:t>янського</w:t>
      </w:r>
      <w:r w:rsidRPr="006A180F">
        <w:rPr>
          <w:sz w:val="28"/>
          <w:szCs w:val="28"/>
          <w:lang w:val="uk-UA"/>
        </w:rPr>
        <w:t xml:space="preserve"> району Харківської міської ради, затверджений                    від 11.12.201</w:t>
      </w:r>
      <w:r>
        <w:rPr>
          <w:sz w:val="28"/>
          <w:szCs w:val="28"/>
          <w:lang w:val="uk-UA"/>
        </w:rPr>
        <w:t>6</w:t>
      </w:r>
      <w:r w:rsidRPr="006A180F">
        <w:rPr>
          <w:sz w:val="28"/>
          <w:szCs w:val="28"/>
          <w:lang w:val="uk-UA"/>
        </w:rPr>
        <w:t xml:space="preserve"> р. №201.</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На конкурсі-захисті приймали участь гуртківці:</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xml:space="preserve">– </w:t>
      </w:r>
      <w:r w:rsidRPr="006A180F">
        <w:rPr>
          <w:spacing w:val="-6"/>
          <w:sz w:val="28"/>
          <w:szCs w:val="28"/>
          <w:lang w:val="uk-UA"/>
        </w:rPr>
        <w:t>Венгловський Герман Леонідович (секція – “Географія та ландшафтознавство”)</w:t>
      </w:r>
      <w:r w:rsidRPr="006A180F">
        <w:rPr>
          <w:sz w:val="28"/>
          <w:szCs w:val="28"/>
          <w:lang w:val="uk-UA"/>
        </w:rPr>
        <w:t xml:space="preserve"> з науково-дослідницькою роботою “Географічний аналіз контингенту керівників Європейських держав” (1 місце);</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Куклін Сергій Сергійович (секція – “Математика”) з науково-дослідницькою роботою “Комплексні числа та дії над комплексними числами”    (4 місце);</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 Бражник Маргарита Олександрівна (секція – “Математика”) з науково-дослідницькою роботою “Діофантові рівняння” (4 місце).</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Відповідно до наказу Департаменту науки і освіти Харківської обласної державної адміністрації від 24.02.201</w:t>
      </w:r>
      <w:r>
        <w:rPr>
          <w:sz w:val="28"/>
          <w:szCs w:val="28"/>
          <w:lang w:val="uk-UA"/>
        </w:rPr>
        <w:t>7</w:t>
      </w:r>
      <w:r w:rsidRPr="006A180F">
        <w:rPr>
          <w:sz w:val="28"/>
          <w:szCs w:val="28"/>
          <w:lang w:val="uk-UA"/>
        </w:rPr>
        <w:t xml:space="preserve"> р. № 64 “Про результати проведення ІІ етапу Всеукраїнського конкурсу-захисту науково-дослідницьких робіт учнів-членів Малої академії наук України у 201</w:t>
      </w:r>
      <w:r>
        <w:rPr>
          <w:sz w:val="28"/>
          <w:szCs w:val="28"/>
          <w:lang w:val="uk-UA"/>
        </w:rPr>
        <w:t>6/2017</w:t>
      </w:r>
      <w:r w:rsidRPr="006A180F">
        <w:rPr>
          <w:sz w:val="28"/>
          <w:szCs w:val="28"/>
          <w:lang w:val="uk-UA"/>
        </w:rPr>
        <w:t xml:space="preserve"> навчальному році” визначений переможцем гуртківець Венгловський Герман Леонідович (секція – “Географія та ландшафтознавство”) (3 місце).</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Окремим напрямком визначається участь гуртківців в різних конкурсах.</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У І етапі мате</w:t>
      </w:r>
      <w:r>
        <w:rPr>
          <w:sz w:val="28"/>
          <w:szCs w:val="28"/>
          <w:lang w:val="uk-UA"/>
        </w:rPr>
        <w:t>матичного конкурсу “Кенгуру-2017</w:t>
      </w:r>
      <w:r w:rsidRPr="006A180F">
        <w:rPr>
          <w:sz w:val="28"/>
          <w:szCs w:val="28"/>
          <w:lang w:val="uk-UA"/>
        </w:rPr>
        <w:t>” (04.12.201</w:t>
      </w:r>
      <w:r>
        <w:rPr>
          <w:sz w:val="28"/>
          <w:szCs w:val="28"/>
          <w:lang w:val="uk-UA"/>
        </w:rPr>
        <w:t>6</w:t>
      </w:r>
      <w:r w:rsidRPr="006A180F">
        <w:rPr>
          <w:sz w:val="28"/>
          <w:szCs w:val="28"/>
          <w:lang w:val="uk-UA"/>
        </w:rPr>
        <w:t xml:space="preserve"> р.) приймали участь гуртківці: Попова Таїсія Костянтинівна; Галіч Ірина Миколаївна; Чеснюк Олексій Сергійович.</w:t>
      </w:r>
    </w:p>
    <w:p w:rsidR="00C76ECB" w:rsidRPr="006A180F" w:rsidRDefault="00C76ECB" w:rsidP="00C76ECB">
      <w:pPr>
        <w:tabs>
          <w:tab w:val="left" w:pos="2814"/>
        </w:tabs>
        <w:spacing w:line="360" w:lineRule="auto"/>
        <w:ind w:firstLine="540"/>
        <w:jc w:val="both"/>
        <w:rPr>
          <w:sz w:val="28"/>
          <w:szCs w:val="28"/>
          <w:lang w:val="uk-UA"/>
        </w:rPr>
      </w:pPr>
      <w:r w:rsidRPr="006A180F">
        <w:rPr>
          <w:sz w:val="28"/>
          <w:szCs w:val="28"/>
          <w:lang w:val="uk-UA"/>
        </w:rPr>
        <w:t>У ІІ етапі математичного конкурсу “Кенгуру-201</w:t>
      </w:r>
      <w:r>
        <w:rPr>
          <w:sz w:val="28"/>
          <w:szCs w:val="28"/>
          <w:lang w:val="uk-UA"/>
        </w:rPr>
        <w:t>7</w:t>
      </w:r>
      <w:r w:rsidRPr="006A180F">
        <w:rPr>
          <w:sz w:val="28"/>
          <w:szCs w:val="28"/>
          <w:lang w:val="uk-UA"/>
        </w:rPr>
        <w:t>” (17.03.201</w:t>
      </w:r>
      <w:r>
        <w:rPr>
          <w:sz w:val="28"/>
          <w:szCs w:val="28"/>
          <w:lang w:val="uk-UA"/>
        </w:rPr>
        <w:t>7</w:t>
      </w:r>
      <w:r w:rsidRPr="006A180F">
        <w:rPr>
          <w:sz w:val="28"/>
          <w:szCs w:val="28"/>
          <w:lang w:val="uk-UA"/>
        </w:rPr>
        <w:t xml:space="preserve"> р.) приймали участь гуртківці: Іваненко Анна Олександрівна, Семенєй Ангеліна Олександрівна, Тихоненко Аліса В’ячеславівна.</w:t>
      </w:r>
    </w:p>
    <w:p w:rsidR="00C76ECB" w:rsidRPr="00812605" w:rsidRDefault="00C76ECB" w:rsidP="00C76ECB">
      <w:pPr>
        <w:pStyle w:val="jm-roman"/>
        <w:shd w:val="clear" w:color="auto" w:fill="FFFFFF"/>
        <w:spacing w:before="0" w:beforeAutospacing="0" w:after="0" w:afterAutospacing="0" w:line="360" w:lineRule="auto"/>
        <w:ind w:firstLine="708"/>
        <w:jc w:val="both"/>
        <w:rPr>
          <w:sz w:val="28"/>
          <w:szCs w:val="28"/>
          <w:lang w:val="uk-UA"/>
        </w:rPr>
      </w:pPr>
      <w:r w:rsidRPr="00812605">
        <w:rPr>
          <w:sz w:val="28"/>
          <w:szCs w:val="28"/>
          <w:lang w:val="uk-UA"/>
        </w:rPr>
        <w:t xml:space="preserve">Отже, у наступному навчальному році перед педагогічним колективом стоїть ряд завдань, на розв’язання яких спрямовані зусилля науково-методичної служби закладу. </w:t>
      </w:r>
    </w:p>
    <w:p w:rsidR="00C76ECB" w:rsidRDefault="00C76ECB" w:rsidP="00C76ECB">
      <w:pPr>
        <w:tabs>
          <w:tab w:val="left" w:pos="720"/>
        </w:tabs>
        <w:spacing w:line="360" w:lineRule="auto"/>
        <w:jc w:val="both"/>
        <w:rPr>
          <w:sz w:val="28"/>
          <w:szCs w:val="28"/>
          <w:lang w:val="uk-UA"/>
        </w:rPr>
      </w:pPr>
      <w:r>
        <w:rPr>
          <w:sz w:val="28"/>
          <w:szCs w:val="28"/>
          <w:lang w:val="uk-UA"/>
        </w:rPr>
        <w:lastRenderedPageBreak/>
        <w:t>На основі вище вказаного,</w:t>
      </w:r>
    </w:p>
    <w:p w:rsidR="00C76ECB" w:rsidRDefault="00C76ECB" w:rsidP="00C76ECB">
      <w:pPr>
        <w:tabs>
          <w:tab w:val="left" w:pos="720"/>
        </w:tabs>
        <w:spacing w:line="360" w:lineRule="auto"/>
        <w:jc w:val="both"/>
        <w:rPr>
          <w:sz w:val="28"/>
          <w:szCs w:val="28"/>
          <w:lang w:val="uk-UA"/>
        </w:rPr>
      </w:pPr>
    </w:p>
    <w:p w:rsidR="00C76ECB" w:rsidRDefault="00C76ECB" w:rsidP="00C76ECB">
      <w:pPr>
        <w:pStyle w:val="jm-roman"/>
        <w:shd w:val="clear" w:color="auto" w:fill="FFFFFF"/>
        <w:spacing w:before="0" w:beforeAutospacing="0" w:after="0" w:afterAutospacing="0" w:line="360" w:lineRule="auto"/>
        <w:jc w:val="both"/>
        <w:rPr>
          <w:sz w:val="28"/>
          <w:szCs w:val="28"/>
          <w:lang w:val="uk-UA"/>
        </w:rPr>
      </w:pPr>
      <w:r w:rsidRPr="005F4B07">
        <w:rPr>
          <w:sz w:val="28"/>
          <w:szCs w:val="28"/>
          <w:lang w:val="uk-UA"/>
        </w:rPr>
        <w:t>НАКАЗУЮ:</w:t>
      </w:r>
    </w:p>
    <w:p w:rsidR="00C76ECB" w:rsidRPr="005F4B07" w:rsidRDefault="00C76ECB" w:rsidP="00C76ECB">
      <w:pPr>
        <w:pStyle w:val="jm-roman"/>
        <w:shd w:val="clear" w:color="auto" w:fill="FFFFFF"/>
        <w:spacing w:before="0" w:beforeAutospacing="0" w:after="0" w:afterAutospacing="0" w:line="360" w:lineRule="auto"/>
        <w:jc w:val="both"/>
        <w:rPr>
          <w:sz w:val="28"/>
          <w:szCs w:val="28"/>
          <w:lang w:val="uk-UA"/>
        </w:rPr>
      </w:pPr>
    </w:p>
    <w:p w:rsidR="00C76ECB" w:rsidRPr="00B7219F" w:rsidRDefault="00C76ECB" w:rsidP="00C76ECB">
      <w:pPr>
        <w:pStyle w:val="jm-roman"/>
        <w:shd w:val="clear" w:color="auto" w:fill="FFFFFF"/>
        <w:spacing w:before="0" w:beforeAutospacing="0" w:after="0" w:afterAutospacing="0" w:line="360" w:lineRule="auto"/>
        <w:jc w:val="both"/>
        <w:rPr>
          <w:sz w:val="28"/>
          <w:szCs w:val="28"/>
          <w:lang w:val="uk-UA"/>
        </w:rPr>
      </w:pPr>
      <w:r w:rsidRPr="005F4B07">
        <w:rPr>
          <w:sz w:val="28"/>
          <w:szCs w:val="28"/>
          <w:lang w:val="uk-UA"/>
        </w:rPr>
        <w:tab/>
      </w:r>
      <w:r w:rsidRPr="00B7219F">
        <w:rPr>
          <w:sz w:val="28"/>
          <w:szCs w:val="28"/>
          <w:lang w:val="uk-UA"/>
        </w:rPr>
        <w:t>1. Заступнику директора з навчально-виховної роботи Орловській О.І.:</w:t>
      </w:r>
    </w:p>
    <w:p w:rsidR="00C76ECB" w:rsidRPr="00B7219F" w:rsidRDefault="00C76ECB" w:rsidP="00C76ECB">
      <w:pPr>
        <w:spacing w:line="360" w:lineRule="auto"/>
        <w:jc w:val="both"/>
        <w:rPr>
          <w:sz w:val="28"/>
          <w:szCs w:val="28"/>
          <w:shd w:val="clear" w:color="auto" w:fill="FFFFFF"/>
          <w:lang w:val="uk-UA"/>
        </w:rPr>
      </w:pPr>
      <w:r w:rsidRPr="00B7219F">
        <w:rPr>
          <w:sz w:val="28"/>
          <w:szCs w:val="28"/>
          <w:shd w:val="clear" w:color="auto" w:fill="FFFFFF"/>
          <w:lang w:val="uk-UA"/>
        </w:rPr>
        <w:t xml:space="preserve">1.1.Спрямувати методичну роботу у 2017/2018 н. р. на вирішення таких завдань: </w:t>
      </w:r>
    </w:p>
    <w:p w:rsidR="00C76ECB" w:rsidRPr="00B7219F" w:rsidRDefault="00C76ECB" w:rsidP="00C76ECB">
      <w:pPr>
        <w:spacing w:line="360" w:lineRule="auto"/>
        <w:jc w:val="both"/>
        <w:rPr>
          <w:sz w:val="28"/>
          <w:szCs w:val="28"/>
          <w:shd w:val="clear" w:color="auto" w:fill="FFFFFF"/>
          <w:lang w:val="uk-UA"/>
        </w:rPr>
      </w:pPr>
      <w:r w:rsidRPr="00B7219F">
        <w:rPr>
          <w:sz w:val="28"/>
          <w:szCs w:val="28"/>
          <w:shd w:val="clear" w:color="auto" w:fill="FFFFFF"/>
          <w:lang w:val="uk-UA"/>
        </w:rPr>
        <w:t xml:space="preserve">1.2. Продовжити роботу по створенню єдиного інформаційного простору, </w:t>
      </w:r>
      <w:r w:rsidRPr="00B7219F">
        <w:rPr>
          <w:sz w:val="28"/>
          <w:szCs w:val="28"/>
          <w:lang w:val="uk-UA"/>
        </w:rPr>
        <w:t>програмно-методичного та наукового забезпечення освітньо-виховного процесу.</w:t>
      </w:r>
    </w:p>
    <w:p w:rsidR="00C76ECB" w:rsidRPr="00B7219F" w:rsidRDefault="00C76ECB" w:rsidP="00C76ECB">
      <w:pPr>
        <w:spacing w:line="360" w:lineRule="auto"/>
        <w:jc w:val="both"/>
        <w:rPr>
          <w:sz w:val="28"/>
          <w:szCs w:val="28"/>
          <w:shd w:val="clear" w:color="auto" w:fill="FFFFFF"/>
          <w:lang w:val="uk-UA"/>
        </w:rPr>
      </w:pPr>
      <w:r w:rsidRPr="00B7219F">
        <w:rPr>
          <w:sz w:val="28"/>
          <w:szCs w:val="28"/>
          <w:shd w:val="clear" w:color="auto" w:fill="FFFFFF"/>
          <w:lang w:val="uk-UA"/>
        </w:rPr>
        <w:t>1.3. Продовжити роботу по вивченню та впровадженню в освітньо-виховний процес ЦДЮТ № 7 передового педагогічного досвіду досягнень в освітній практиці.</w:t>
      </w:r>
    </w:p>
    <w:p w:rsidR="00C76ECB" w:rsidRPr="00B7219F" w:rsidRDefault="00C76ECB" w:rsidP="00C76ECB">
      <w:pPr>
        <w:spacing w:line="360" w:lineRule="auto"/>
        <w:jc w:val="both"/>
        <w:rPr>
          <w:sz w:val="28"/>
          <w:szCs w:val="28"/>
          <w:shd w:val="clear" w:color="auto" w:fill="FFFFFF"/>
          <w:lang w:val="uk-UA"/>
        </w:rPr>
      </w:pPr>
      <w:r w:rsidRPr="00B7219F">
        <w:rPr>
          <w:sz w:val="28"/>
          <w:szCs w:val="28"/>
          <w:shd w:val="clear" w:color="auto" w:fill="FFFFFF"/>
          <w:lang w:val="uk-UA"/>
        </w:rPr>
        <w:t>1.4. Модернізувати методи роботи з обдарованими вихованцями.</w:t>
      </w:r>
    </w:p>
    <w:p w:rsidR="00C76ECB" w:rsidRPr="00B7219F" w:rsidRDefault="00C76ECB" w:rsidP="00C76ECB">
      <w:pPr>
        <w:spacing w:line="360" w:lineRule="auto"/>
        <w:jc w:val="both"/>
        <w:rPr>
          <w:sz w:val="28"/>
          <w:szCs w:val="28"/>
          <w:shd w:val="clear" w:color="auto" w:fill="FFFFFF"/>
          <w:lang w:val="uk-UA"/>
        </w:rPr>
      </w:pPr>
      <w:r w:rsidRPr="00B7219F">
        <w:rPr>
          <w:sz w:val="28"/>
          <w:szCs w:val="28"/>
          <w:shd w:val="clear" w:color="auto" w:fill="FFFFFF"/>
          <w:lang w:val="uk-UA"/>
        </w:rPr>
        <w:t>1.5. Підвищувати психолого-педагогічні знання педагогів.</w:t>
      </w:r>
    </w:p>
    <w:p w:rsidR="00C76ECB" w:rsidRPr="00B7219F" w:rsidRDefault="00C76ECB" w:rsidP="00C76ECB">
      <w:pPr>
        <w:spacing w:line="360" w:lineRule="auto"/>
        <w:jc w:val="both"/>
        <w:rPr>
          <w:sz w:val="28"/>
          <w:szCs w:val="28"/>
          <w:shd w:val="clear" w:color="auto" w:fill="FFFFFF"/>
          <w:lang w:val="uk-UA"/>
        </w:rPr>
      </w:pPr>
      <w:r w:rsidRPr="00B7219F">
        <w:rPr>
          <w:sz w:val="28"/>
          <w:szCs w:val="28"/>
          <w:shd w:val="clear" w:color="auto" w:fill="FFFFFF"/>
          <w:lang w:val="uk-UA"/>
        </w:rPr>
        <w:t>1.6. Поліпшувати співпрацю з вищими навчальними закладами.</w:t>
      </w:r>
    </w:p>
    <w:p w:rsidR="00C76ECB" w:rsidRPr="00B7219F" w:rsidRDefault="00C76ECB" w:rsidP="00C76ECB">
      <w:pPr>
        <w:spacing w:line="360" w:lineRule="auto"/>
        <w:jc w:val="both"/>
        <w:rPr>
          <w:sz w:val="28"/>
          <w:szCs w:val="28"/>
          <w:lang w:val="uk-UA"/>
        </w:rPr>
      </w:pPr>
      <w:r w:rsidRPr="00B7219F">
        <w:rPr>
          <w:sz w:val="28"/>
          <w:szCs w:val="28"/>
          <w:lang w:val="uk-UA"/>
        </w:rPr>
        <w:t>2. Контроль за виконанням даного наказу залишаю за собою.</w:t>
      </w:r>
    </w:p>
    <w:p w:rsidR="00C76ECB" w:rsidRPr="00B7219F" w:rsidRDefault="00C76ECB" w:rsidP="00C76ECB">
      <w:pPr>
        <w:spacing w:line="360" w:lineRule="auto"/>
        <w:jc w:val="both"/>
        <w:rPr>
          <w:sz w:val="28"/>
          <w:szCs w:val="28"/>
          <w:lang w:val="uk-UA"/>
        </w:rPr>
      </w:pPr>
    </w:p>
    <w:p w:rsidR="00C76ECB" w:rsidRPr="00B7219F" w:rsidRDefault="00C76ECB" w:rsidP="00C76ECB">
      <w:pPr>
        <w:spacing w:line="360" w:lineRule="auto"/>
        <w:jc w:val="both"/>
        <w:rPr>
          <w:sz w:val="28"/>
          <w:szCs w:val="28"/>
          <w:lang w:val="uk-UA"/>
        </w:rPr>
      </w:pPr>
      <w:r w:rsidRPr="00B7219F">
        <w:rPr>
          <w:sz w:val="28"/>
          <w:szCs w:val="28"/>
          <w:lang w:val="uk-UA"/>
        </w:rPr>
        <w:t>Директор ЦДЮТ №7</w:t>
      </w:r>
      <w:r w:rsidRPr="00B7219F">
        <w:rPr>
          <w:sz w:val="28"/>
          <w:szCs w:val="28"/>
          <w:lang w:val="uk-UA"/>
        </w:rPr>
        <w:tab/>
      </w:r>
      <w:r w:rsidRPr="00B7219F">
        <w:rPr>
          <w:sz w:val="28"/>
          <w:szCs w:val="28"/>
          <w:lang w:val="uk-UA"/>
        </w:rPr>
        <w:tab/>
      </w:r>
      <w:r w:rsidRPr="00B7219F">
        <w:rPr>
          <w:sz w:val="28"/>
          <w:szCs w:val="28"/>
          <w:lang w:val="uk-UA"/>
        </w:rPr>
        <w:tab/>
      </w:r>
      <w:r w:rsidRPr="00B7219F">
        <w:rPr>
          <w:sz w:val="28"/>
          <w:szCs w:val="28"/>
          <w:lang w:val="uk-UA"/>
        </w:rPr>
        <w:tab/>
      </w:r>
      <w:r w:rsidRPr="00B7219F">
        <w:rPr>
          <w:sz w:val="28"/>
          <w:szCs w:val="28"/>
          <w:lang w:val="uk-UA"/>
        </w:rPr>
        <w:tab/>
      </w:r>
      <w:r w:rsidRPr="00B7219F">
        <w:rPr>
          <w:sz w:val="28"/>
          <w:szCs w:val="28"/>
          <w:lang w:val="uk-UA"/>
        </w:rPr>
        <w:tab/>
      </w:r>
      <w:r w:rsidRPr="00B7219F">
        <w:rPr>
          <w:sz w:val="28"/>
          <w:szCs w:val="28"/>
          <w:lang w:val="uk-UA"/>
        </w:rPr>
        <w:tab/>
        <w:t>І.А. Пшеничних</w:t>
      </w:r>
    </w:p>
    <w:p w:rsidR="00C76ECB" w:rsidRDefault="00C76ECB" w:rsidP="00C76ECB">
      <w:pPr>
        <w:spacing w:line="360" w:lineRule="auto"/>
        <w:jc w:val="both"/>
        <w:rPr>
          <w:sz w:val="20"/>
          <w:szCs w:val="20"/>
          <w:lang w:val="uk-UA"/>
        </w:rPr>
      </w:pPr>
    </w:p>
    <w:p w:rsidR="00C76ECB" w:rsidRPr="00C0507C" w:rsidRDefault="00C76ECB" w:rsidP="00C76ECB">
      <w:pPr>
        <w:spacing w:line="360" w:lineRule="auto"/>
        <w:jc w:val="both"/>
        <w:rPr>
          <w:sz w:val="20"/>
          <w:szCs w:val="20"/>
          <w:lang w:val="uk-UA"/>
        </w:rPr>
      </w:pPr>
      <w:r w:rsidRPr="00C0507C">
        <w:rPr>
          <w:sz w:val="20"/>
          <w:szCs w:val="20"/>
          <w:lang w:val="uk-UA"/>
        </w:rPr>
        <w:t>Орловська О.І.</w:t>
      </w: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C76ECB" w:rsidRDefault="00C76ECB" w:rsidP="00C76ECB">
      <w:pPr>
        <w:jc w:val="both"/>
        <w:rPr>
          <w:sz w:val="28"/>
          <w:szCs w:val="28"/>
          <w:lang w:val="uk-UA"/>
        </w:rPr>
      </w:pPr>
    </w:p>
    <w:p w:rsidR="00C76ECB" w:rsidRDefault="00C76ECB" w:rsidP="00C76ECB">
      <w:pPr>
        <w:jc w:val="both"/>
        <w:rPr>
          <w:sz w:val="28"/>
          <w:szCs w:val="28"/>
          <w:lang w:val="uk-UA"/>
        </w:rPr>
      </w:pPr>
    </w:p>
    <w:p w:rsidR="00C76ECB" w:rsidRDefault="00C76ECB" w:rsidP="00C76ECB">
      <w:pPr>
        <w:jc w:val="both"/>
        <w:rPr>
          <w:sz w:val="28"/>
          <w:szCs w:val="28"/>
          <w:lang w:val="uk-UA"/>
        </w:rPr>
      </w:pPr>
      <w:r>
        <w:rPr>
          <w:sz w:val="28"/>
          <w:szCs w:val="28"/>
          <w:lang w:val="uk-UA"/>
        </w:rPr>
        <w:lastRenderedPageBreak/>
        <w:t xml:space="preserve">З наказом від 26.05.2017 № 22 ознайомлені: </w:t>
      </w:r>
    </w:p>
    <w:p w:rsidR="00C76ECB" w:rsidRDefault="00C76ECB" w:rsidP="00C76ECB">
      <w:pPr>
        <w:jc w:val="both"/>
        <w:rPr>
          <w:sz w:val="28"/>
          <w:szCs w:val="28"/>
          <w:lang w:val="uk-UA"/>
        </w:rPr>
      </w:pPr>
    </w:p>
    <w:p w:rsidR="00C76ECB" w:rsidRDefault="00C76ECB" w:rsidP="00C76ECB">
      <w:pPr>
        <w:jc w:val="both"/>
        <w:rPr>
          <w:sz w:val="28"/>
          <w:szCs w:val="28"/>
          <w:lang w:val="uk-UA"/>
        </w:rPr>
        <w:sectPr w:rsidR="00C76ECB" w:rsidSect="00C76ECB">
          <w:headerReference w:type="default" r:id="rId6"/>
          <w:pgSz w:w="11906" w:h="16838"/>
          <w:pgMar w:top="1134" w:right="850" w:bottom="1134" w:left="1701" w:header="708" w:footer="708" w:gutter="0"/>
          <w:cols w:space="708"/>
          <w:docGrid w:linePitch="360"/>
        </w:sectPr>
      </w:pPr>
    </w:p>
    <w:p w:rsidR="00C76ECB" w:rsidRDefault="00C76ECB" w:rsidP="00C76ECB">
      <w:pPr>
        <w:rPr>
          <w:sz w:val="28"/>
          <w:szCs w:val="28"/>
          <w:lang w:val="uk-UA"/>
        </w:rPr>
        <w:sectPr w:rsidR="00C76ECB" w:rsidSect="008E1748">
          <w:type w:val="continuous"/>
          <w:pgSz w:w="11906" w:h="16838"/>
          <w:pgMar w:top="1134" w:right="851" w:bottom="1134" w:left="1701" w:header="709" w:footer="709" w:gutter="0"/>
          <w:cols w:num="2" w:space="708" w:equalWidth="0">
            <w:col w:w="4323" w:space="708"/>
            <w:col w:w="4323"/>
          </w:cols>
          <w:docGrid w:linePitch="360"/>
        </w:sectPr>
      </w:pPr>
    </w:p>
    <w:p w:rsidR="00C76ECB" w:rsidRPr="00E70586" w:rsidRDefault="00C76ECB" w:rsidP="00C76ECB">
      <w:pPr>
        <w:rPr>
          <w:sz w:val="28"/>
          <w:szCs w:val="28"/>
          <w:lang w:val="uk-UA"/>
        </w:rPr>
      </w:pPr>
      <w:r w:rsidRPr="00E70586">
        <w:rPr>
          <w:sz w:val="28"/>
          <w:szCs w:val="28"/>
          <w:lang w:val="uk-UA"/>
        </w:rPr>
        <w:lastRenderedPageBreak/>
        <w:t xml:space="preserve">Алексіївська Т.В. </w:t>
      </w:r>
    </w:p>
    <w:p w:rsidR="00C76ECB" w:rsidRPr="00E70586" w:rsidRDefault="00C76ECB" w:rsidP="00C76ECB">
      <w:pPr>
        <w:jc w:val="both"/>
        <w:rPr>
          <w:sz w:val="28"/>
          <w:szCs w:val="28"/>
          <w:lang w:val="uk-UA"/>
        </w:rPr>
      </w:pPr>
      <w:r w:rsidRPr="00E70586">
        <w:rPr>
          <w:sz w:val="28"/>
          <w:szCs w:val="28"/>
          <w:lang w:val="uk-UA"/>
        </w:rPr>
        <w:t>Березюк Л.О.</w:t>
      </w:r>
    </w:p>
    <w:p w:rsidR="00C76ECB" w:rsidRPr="00E70586" w:rsidRDefault="00C76ECB" w:rsidP="00C76ECB">
      <w:pPr>
        <w:jc w:val="both"/>
        <w:rPr>
          <w:sz w:val="28"/>
          <w:szCs w:val="28"/>
          <w:lang w:val="uk-UA"/>
        </w:rPr>
      </w:pPr>
      <w:r w:rsidRPr="00E70586">
        <w:rPr>
          <w:sz w:val="28"/>
          <w:szCs w:val="28"/>
          <w:lang w:val="uk-UA"/>
        </w:rPr>
        <w:t xml:space="preserve">Борщова О.С. </w:t>
      </w:r>
    </w:p>
    <w:p w:rsidR="00C76ECB" w:rsidRPr="00E70586" w:rsidRDefault="00C76ECB" w:rsidP="00C76ECB">
      <w:pPr>
        <w:jc w:val="both"/>
        <w:rPr>
          <w:sz w:val="28"/>
          <w:szCs w:val="28"/>
          <w:lang w:val="uk-UA"/>
        </w:rPr>
      </w:pPr>
      <w:r w:rsidRPr="00E70586">
        <w:rPr>
          <w:sz w:val="28"/>
          <w:szCs w:val="28"/>
          <w:lang w:val="uk-UA"/>
        </w:rPr>
        <w:t>Бугай С.В.</w:t>
      </w:r>
    </w:p>
    <w:p w:rsidR="00C76ECB" w:rsidRPr="00E70586" w:rsidRDefault="00C76ECB" w:rsidP="00C76ECB">
      <w:pPr>
        <w:jc w:val="both"/>
        <w:rPr>
          <w:sz w:val="28"/>
          <w:szCs w:val="28"/>
          <w:lang w:val="uk-UA"/>
        </w:rPr>
      </w:pPr>
      <w:r w:rsidRPr="00E70586">
        <w:rPr>
          <w:sz w:val="28"/>
          <w:szCs w:val="28"/>
          <w:lang w:val="uk-UA"/>
        </w:rPr>
        <w:t>Васильченко Д.В.</w:t>
      </w:r>
    </w:p>
    <w:p w:rsidR="00C76ECB" w:rsidRPr="00E70586" w:rsidRDefault="00C76ECB" w:rsidP="00C76ECB">
      <w:pPr>
        <w:jc w:val="both"/>
        <w:rPr>
          <w:sz w:val="28"/>
          <w:szCs w:val="28"/>
          <w:lang w:val="uk-UA"/>
        </w:rPr>
      </w:pPr>
      <w:r w:rsidRPr="00E70586">
        <w:rPr>
          <w:sz w:val="28"/>
          <w:szCs w:val="28"/>
          <w:lang w:val="uk-UA"/>
        </w:rPr>
        <w:t xml:space="preserve">Вевенко С.М. </w:t>
      </w:r>
    </w:p>
    <w:p w:rsidR="00C76ECB" w:rsidRPr="00E70586" w:rsidRDefault="00C76ECB" w:rsidP="00C76ECB">
      <w:pPr>
        <w:jc w:val="both"/>
        <w:rPr>
          <w:sz w:val="28"/>
          <w:szCs w:val="28"/>
          <w:lang w:val="uk-UA"/>
        </w:rPr>
      </w:pPr>
      <w:r w:rsidRPr="00E70586">
        <w:rPr>
          <w:sz w:val="28"/>
          <w:szCs w:val="28"/>
          <w:lang w:val="uk-UA"/>
        </w:rPr>
        <w:t>Воропаєв Є.П.</w:t>
      </w:r>
    </w:p>
    <w:p w:rsidR="00C76ECB" w:rsidRPr="00E70586" w:rsidRDefault="00C76ECB" w:rsidP="00C76ECB">
      <w:pPr>
        <w:jc w:val="both"/>
        <w:rPr>
          <w:sz w:val="28"/>
          <w:szCs w:val="28"/>
          <w:lang w:val="uk-UA"/>
        </w:rPr>
      </w:pPr>
      <w:r w:rsidRPr="00E70586">
        <w:rPr>
          <w:sz w:val="28"/>
          <w:szCs w:val="28"/>
          <w:lang w:val="uk-UA"/>
        </w:rPr>
        <w:t>Глєбовська О.В.</w:t>
      </w:r>
    </w:p>
    <w:p w:rsidR="00C76ECB" w:rsidRPr="00E70586" w:rsidRDefault="00C76ECB" w:rsidP="00C76ECB">
      <w:pPr>
        <w:jc w:val="both"/>
        <w:rPr>
          <w:sz w:val="28"/>
          <w:szCs w:val="28"/>
          <w:lang w:val="uk-UA"/>
        </w:rPr>
      </w:pPr>
      <w:r w:rsidRPr="00E70586">
        <w:rPr>
          <w:sz w:val="28"/>
          <w:szCs w:val="28"/>
          <w:lang w:val="uk-UA"/>
        </w:rPr>
        <w:t>Гребенник А.В.</w:t>
      </w:r>
    </w:p>
    <w:p w:rsidR="00C76ECB" w:rsidRPr="00E70586" w:rsidRDefault="00C76ECB" w:rsidP="00C76ECB">
      <w:pPr>
        <w:jc w:val="both"/>
        <w:rPr>
          <w:sz w:val="28"/>
          <w:szCs w:val="28"/>
          <w:lang w:val="uk-UA"/>
        </w:rPr>
      </w:pPr>
      <w:r w:rsidRPr="00E70586">
        <w:rPr>
          <w:sz w:val="28"/>
          <w:szCs w:val="28"/>
          <w:lang w:val="uk-UA"/>
        </w:rPr>
        <w:t xml:space="preserve">Дерман М.В. </w:t>
      </w:r>
    </w:p>
    <w:p w:rsidR="00C76ECB" w:rsidRPr="00E70586" w:rsidRDefault="00C76ECB" w:rsidP="00C76ECB">
      <w:pPr>
        <w:jc w:val="both"/>
        <w:rPr>
          <w:sz w:val="28"/>
          <w:szCs w:val="28"/>
          <w:lang w:val="uk-UA"/>
        </w:rPr>
      </w:pPr>
      <w:r w:rsidRPr="00E70586">
        <w:rPr>
          <w:sz w:val="28"/>
          <w:szCs w:val="28"/>
          <w:lang w:val="uk-UA"/>
        </w:rPr>
        <w:t xml:space="preserve">Дзюба Т.В. </w:t>
      </w:r>
    </w:p>
    <w:p w:rsidR="00C76ECB" w:rsidRPr="00E70586" w:rsidRDefault="00C76ECB" w:rsidP="00C76ECB">
      <w:pPr>
        <w:jc w:val="both"/>
        <w:rPr>
          <w:sz w:val="28"/>
          <w:szCs w:val="28"/>
          <w:lang w:val="uk-UA"/>
        </w:rPr>
      </w:pPr>
      <w:r w:rsidRPr="00E70586">
        <w:rPr>
          <w:sz w:val="28"/>
          <w:szCs w:val="28"/>
          <w:lang w:val="uk-UA"/>
        </w:rPr>
        <w:t>Добровольська З.В.</w:t>
      </w:r>
    </w:p>
    <w:p w:rsidR="00C76ECB" w:rsidRPr="00E70586" w:rsidRDefault="00C76ECB" w:rsidP="00C76ECB">
      <w:pPr>
        <w:jc w:val="both"/>
        <w:rPr>
          <w:sz w:val="28"/>
          <w:szCs w:val="28"/>
          <w:lang w:val="uk-UA"/>
        </w:rPr>
      </w:pPr>
      <w:r w:rsidRPr="00E70586">
        <w:rPr>
          <w:sz w:val="28"/>
          <w:szCs w:val="28"/>
          <w:lang w:val="uk-UA"/>
        </w:rPr>
        <w:t xml:space="preserve">Єчина А.О. </w:t>
      </w:r>
    </w:p>
    <w:p w:rsidR="00C76ECB" w:rsidRPr="00E70586" w:rsidRDefault="00C76ECB" w:rsidP="00C76ECB">
      <w:pPr>
        <w:jc w:val="both"/>
        <w:rPr>
          <w:sz w:val="28"/>
          <w:szCs w:val="28"/>
          <w:lang w:val="uk-UA"/>
        </w:rPr>
      </w:pPr>
      <w:r w:rsidRPr="00E70586">
        <w:rPr>
          <w:sz w:val="28"/>
          <w:szCs w:val="28"/>
          <w:lang w:val="uk-UA"/>
        </w:rPr>
        <w:t>Жирова О.В.</w:t>
      </w:r>
    </w:p>
    <w:p w:rsidR="00C76ECB" w:rsidRPr="00E70586" w:rsidRDefault="00C76ECB" w:rsidP="00C76ECB">
      <w:pPr>
        <w:jc w:val="both"/>
        <w:rPr>
          <w:sz w:val="28"/>
          <w:szCs w:val="28"/>
          <w:lang w:val="uk-UA"/>
        </w:rPr>
      </w:pPr>
      <w:r w:rsidRPr="00E70586">
        <w:rPr>
          <w:sz w:val="28"/>
          <w:szCs w:val="28"/>
          <w:lang w:val="uk-UA"/>
        </w:rPr>
        <w:t>Зайцева М.Є.</w:t>
      </w:r>
    </w:p>
    <w:p w:rsidR="00C76ECB" w:rsidRPr="00E70586" w:rsidRDefault="00C76ECB" w:rsidP="00C76ECB">
      <w:pPr>
        <w:jc w:val="both"/>
        <w:rPr>
          <w:sz w:val="28"/>
          <w:szCs w:val="28"/>
          <w:lang w:val="uk-UA"/>
        </w:rPr>
      </w:pPr>
      <w:r w:rsidRPr="00E70586">
        <w:rPr>
          <w:sz w:val="28"/>
          <w:szCs w:val="28"/>
          <w:lang w:val="uk-UA"/>
        </w:rPr>
        <w:t>Золотухіна І.В.</w:t>
      </w:r>
    </w:p>
    <w:p w:rsidR="00C76ECB" w:rsidRPr="00E70586" w:rsidRDefault="00C76ECB" w:rsidP="00C76ECB">
      <w:pPr>
        <w:jc w:val="both"/>
        <w:rPr>
          <w:sz w:val="28"/>
          <w:szCs w:val="28"/>
          <w:lang w:val="uk-UA"/>
        </w:rPr>
      </w:pPr>
      <w:r w:rsidRPr="00E70586">
        <w:rPr>
          <w:sz w:val="28"/>
          <w:szCs w:val="28"/>
          <w:lang w:val="uk-UA"/>
        </w:rPr>
        <w:t>Івахнік І.М.</w:t>
      </w:r>
    </w:p>
    <w:p w:rsidR="00C76ECB" w:rsidRPr="00E70586" w:rsidRDefault="00C76ECB" w:rsidP="00C76ECB">
      <w:pPr>
        <w:jc w:val="both"/>
        <w:rPr>
          <w:bCs/>
          <w:sz w:val="28"/>
          <w:szCs w:val="28"/>
          <w:lang w:val="uk-UA"/>
        </w:rPr>
      </w:pPr>
      <w:r w:rsidRPr="00E70586">
        <w:rPr>
          <w:bCs/>
          <w:sz w:val="28"/>
          <w:szCs w:val="28"/>
          <w:lang w:val="uk-UA"/>
        </w:rPr>
        <w:t xml:space="preserve">Кіріліч В.С. </w:t>
      </w:r>
    </w:p>
    <w:p w:rsidR="00C76ECB" w:rsidRPr="00E70586" w:rsidRDefault="00C76ECB" w:rsidP="00C76ECB">
      <w:pPr>
        <w:jc w:val="both"/>
        <w:rPr>
          <w:sz w:val="28"/>
          <w:szCs w:val="28"/>
          <w:lang w:val="uk-UA"/>
        </w:rPr>
      </w:pPr>
      <w:r w:rsidRPr="00E70586">
        <w:rPr>
          <w:sz w:val="28"/>
          <w:szCs w:val="28"/>
          <w:lang w:val="uk-UA"/>
        </w:rPr>
        <w:t xml:space="preserve">Колісник А.В. </w:t>
      </w:r>
    </w:p>
    <w:p w:rsidR="00C76ECB" w:rsidRPr="00E70586" w:rsidRDefault="00C76ECB" w:rsidP="00C76ECB">
      <w:pPr>
        <w:jc w:val="both"/>
        <w:rPr>
          <w:sz w:val="28"/>
          <w:szCs w:val="28"/>
          <w:lang w:val="uk-UA"/>
        </w:rPr>
      </w:pPr>
      <w:r w:rsidRPr="00E70586">
        <w:rPr>
          <w:sz w:val="28"/>
          <w:szCs w:val="28"/>
          <w:lang w:val="uk-UA"/>
        </w:rPr>
        <w:t xml:space="preserve">Костанді М.М. </w:t>
      </w:r>
    </w:p>
    <w:p w:rsidR="00C76ECB" w:rsidRPr="00E70586" w:rsidRDefault="00C76ECB" w:rsidP="00C76ECB">
      <w:pPr>
        <w:jc w:val="both"/>
        <w:rPr>
          <w:sz w:val="28"/>
          <w:szCs w:val="28"/>
          <w:lang w:val="uk-UA"/>
        </w:rPr>
      </w:pPr>
      <w:r w:rsidRPr="00E70586">
        <w:rPr>
          <w:sz w:val="28"/>
          <w:szCs w:val="28"/>
          <w:lang w:val="uk-UA"/>
        </w:rPr>
        <w:t xml:space="preserve">Кретова О.В. </w:t>
      </w:r>
    </w:p>
    <w:p w:rsidR="00C76ECB" w:rsidRPr="00E70586" w:rsidRDefault="00C76ECB" w:rsidP="00C76ECB">
      <w:pPr>
        <w:jc w:val="both"/>
        <w:rPr>
          <w:sz w:val="28"/>
          <w:szCs w:val="28"/>
          <w:lang w:val="uk-UA"/>
        </w:rPr>
      </w:pPr>
      <w:r w:rsidRPr="00E70586">
        <w:rPr>
          <w:sz w:val="28"/>
          <w:szCs w:val="28"/>
          <w:lang w:val="uk-UA"/>
        </w:rPr>
        <w:t>Криворучко Л.О.</w:t>
      </w:r>
    </w:p>
    <w:p w:rsidR="00C76ECB" w:rsidRPr="00E70586" w:rsidRDefault="00C76ECB" w:rsidP="00C76ECB">
      <w:pPr>
        <w:jc w:val="both"/>
        <w:rPr>
          <w:sz w:val="28"/>
          <w:szCs w:val="28"/>
          <w:lang w:val="uk-UA"/>
        </w:rPr>
      </w:pPr>
      <w:r w:rsidRPr="00E70586">
        <w:rPr>
          <w:sz w:val="28"/>
          <w:szCs w:val="28"/>
          <w:lang w:val="uk-UA"/>
        </w:rPr>
        <w:t>Кулик Л.М.</w:t>
      </w:r>
    </w:p>
    <w:p w:rsidR="00C76ECB" w:rsidRPr="00E70586" w:rsidRDefault="00C76ECB" w:rsidP="00C76ECB">
      <w:pPr>
        <w:jc w:val="both"/>
        <w:rPr>
          <w:sz w:val="28"/>
          <w:szCs w:val="28"/>
          <w:lang w:val="uk-UA"/>
        </w:rPr>
      </w:pPr>
      <w:r w:rsidRPr="00E70586">
        <w:rPr>
          <w:sz w:val="28"/>
          <w:szCs w:val="28"/>
          <w:lang w:val="uk-UA"/>
        </w:rPr>
        <w:t>Кулікова О.Г.</w:t>
      </w:r>
    </w:p>
    <w:p w:rsidR="00C76ECB" w:rsidRPr="00E70586" w:rsidRDefault="00C76ECB" w:rsidP="00C76ECB">
      <w:pPr>
        <w:jc w:val="both"/>
        <w:rPr>
          <w:sz w:val="28"/>
          <w:szCs w:val="28"/>
          <w:lang w:val="uk-UA"/>
        </w:rPr>
      </w:pPr>
      <w:r w:rsidRPr="00E70586">
        <w:rPr>
          <w:sz w:val="28"/>
          <w:szCs w:val="28"/>
          <w:lang w:val="uk-UA"/>
        </w:rPr>
        <w:t>Кучмій А.Ю.</w:t>
      </w:r>
    </w:p>
    <w:p w:rsidR="00C76ECB" w:rsidRPr="00E70586" w:rsidRDefault="00C76ECB" w:rsidP="00C76ECB">
      <w:pPr>
        <w:jc w:val="both"/>
        <w:rPr>
          <w:sz w:val="28"/>
          <w:szCs w:val="28"/>
          <w:lang w:val="uk-UA"/>
        </w:rPr>
      </w:pPr>
      <w:r w:rsidRPr="00E70586">
        <w:rPr>
          <w:bCs/>
          <w:sz w:val="28"/>
          <w:szCs w:val="28"/>
          <w:lang w:val="uk-UA"/>
        </w:rPr>
        <w:t>Лашин М.А.</w:t>
      </w:r>
    </w:p>
    <w:p w:rsidR="00C76ECB" w:rsidRPr="00E70586" w:rsidRDefault="00C76ECB" w:rsidP="00C76ECB">
      <w:pPr>
        <w:jc w:val="both"/>
        <w:rPr>
          <w:sz w:val="28"/>
          <w:szCs w:val="28"/>
        </w:rPr>
      </w:pPr>
      <w:r w:rsidRPr="00E70586">
        <w:rPr>
          <w:sz w:val="28"/>
          <w:szCs w:val="28"/>
          <w:lang w:val="uk-UA"/>
        </w:rPr>
        <w:t>Лимарь В.П.</w:t>
      </w:r>
    </w:p>
    <w:p w:rsidR="00C76ECB" w:rsidRPr="00E70586" w:rsidRDefault="00C76ECB" w:rsidP="00C76ECB">
      <w:pPr>
        <w:jc w:val="both"/>
        <w:rPr>
          <w:sz w:val="28"/>
          <w:szCs w:val="28"/>
          <w:lang w:val="uk-UA"/>
        </w:rPr>
      </w:pPr>
      <w:r w:rsidRPr="00E70586">
        <w:rPr>
          <w:sz w:val="28"/>
          <w:szCs w:val="28"/>
          <w:lang w:val="uk-UA"/>
        </w:rPr>
        <w:t>Литовченко О.Л.</w:t>
      </w:r>
    </w:p>
    <w:p w:rsidR="00C76ECB" w:rsidRPr="00E70586" w:rsidRDefault="00C76ECB" w:rsidP="00C76ECB">
      <w:pPr>
        <w:jc w:val="both"/>
        <w:rPr>
          <w:sz w:val="28"/>
          <w:szCs w:val="28"/>
          <w:lang w:val="uk-UA"/>
        </w:rPr>
      </w:pPr>
      <w:r w:rsidRPr="00E70586">
        <w:rPr>
          <w:sz w:val="28"/>
          <w:szCs w:val="28"/>
          <w:lang w:val="uk-UA"/>
        </w:rPr>
        <w:t xml:space="preserve">Малихін С.М. </w:t>
      </w:r>
    </w:p>
    <w:p w:rsidR="00C76ECB" w:rsidRPr="00E70586" w:rsidRDefault="00C76ECB" w:rsidP="00C76ECB">
      <w:pPr>
        <w:jc w:val="both"/>
        <w:rPr>
          <w:sz w:val="28"/>
          <w:szCs w:val="28"/>
          <w:lang w:val="uk-UA"/>
        </w:rPr>
      </w:pPr>
      <w:r w:rsidRPr="00E70586">
        <w:rPr>
          <w:sz w:val="28"/>
          <w:szCs w:val="28"/>
          <w:lang w:val="uk-UA"/>
        </w:rPr>
        <w:t xml:space="preserve">Мамонова О.П. </w:t>
      </w:r>
    </w:p>
    <w:p w:rsidR="00C76ECB" w:rsidRPr="00E70586" w:rsidRDefault="00C76ECB" w:rsidP="00C76ECB">
      <w:pPr>
        <w:jc w:val="both"/>
        <w:rPr>
          <w:sz w:val="28"/>
          <w:szCs w:val="28"/>
          <w:lang w:val="uk-UA"/>
        </w:rPr>
      </w:pPr>
      <w:r w:rsidRPr="00E70586">
        <w:rPr>
          <w:sz w:val="28"/>
          <w:szCs w:val="28"/>
          <w:lang w:val="uk-UA"/>
        </w:rPr>
        <w:t>Мирненко Д.С.</w:t>
      </w:r>
    </w:p>
    <w:p w:rsidR="00C76ECB" w:rsidRPr="00E70586" w:rsidRDefault="00C76ECB" w:rsidP="00C76ECB">
      <w:pPr>
        <w:jc w:val="both"/>
        <w:rPr>
          <w:sz w:val="28"/>
          <w:szCs w:val="28"/>
          <w:lang w:val="uk-UA"/>
        </w:rPr>
      </w:pPr>
      <w:r w:rsidRPr="00E70586">
        <w:rPr>
          <w:sz w:val="28"/>
          <w:szCs w:val="28"/>
          <w:lang w:val="uk-UA"/>
        </w:rPr>
        <w:t xml:space="preserve">Надточий М.В. </w:t>
      </w:r>
    </w:p>
    <w:p w:rsidR="00C76ECB" w:rsidRPr="00E70586" w:rsidRDefault="00C76ECB" w:rsidP="00C76ECB">
      <w:pPr>
        <w:jc w:val="both"/>
        <w:rPr>
          <w:sz w:val="28"/>
          <w:szCs w:val="28"/>
          <w:lang w:val="uk-UA"/>
        </w:rPr>
      </w:pPr>
      <w:r w:rsidRPr="00E70586">
        <w:rPr>
          <w:sz w:val="28"/>
          <w:szCs w:val="28"/>
          <w:lang w:val="uk-UA"/>
        </w:rPr>
        <w:t>Ободовська К.П.</w:t>
      </w:r>
    </w:p>
    <w:p w:rsidR="00C76ECB" w:rsidRPr="00E70586" w:rsidRDefault="00C76ECB" w:rsidP="00C76ECB">
      <w:pPr>
        <w:jc w:val="both"/>
        <w:rPr>
          <w:sz w:val="28"/>
          <w:szCs w:val="28"/>
          <w:lang w:val="uk-UA"/>
        </w:rPr>
      </w:pPr>
      <w:r w:rsidRPr="00E70586">
        <w:rPr>
          <w:sz w:val="28"/>
          <w:szCs w:val="28"/>
          <w:lang w:val="uk-UA"/>
        </w:rPr>
        <w:t>Орловська О.І.</w:t>
      </w:r>
    </w:p>
    <w:p w:rsidR="00C76ECB" w:rsidRPr="00E70586" w:rsidRDefault="00C76ECB" w:rsidP="00C76ECB">
      <w:pPr>
        <w:jc w:val="both"/>
        <w:rPr>
          <w:sz w:val="28"/>
          <w:szCs w:val="28"/>
          <w:lang w:val="uk-UA"/>
        </w:rPr>
      </w:pPr>
      <w:r w:rsidRPr="00E70586">
        <w:rPr>
          <w:sz w:val="28"/>
          <w:szCs w:val="28"/>
          <w:lang w:val="uk-UA"/>
        </w:rPr>
        <w:t>Осламенко В.Я.</w:t>
      </w:r>
    </w:p>
    <w:p w:rsidR="00C76ECB" w:rsidRPr="00E70586" w:rsidRDefault="00C76ECB" w:rsidP="00C76ECB">
      <w:pPr>
        <w:jc w:val="both"/>
        <w:rPr>
          <w:sz w:val="28"/>
          <w:szCs w:val="28"/>
          <w:lang w:val="uk-UA"/>
        </w:rPr>
      </w:pPr>
      <w:r w:rsidRPr="00E70586">
        <w:rPr>
          <w:sz w:val="28"/>
          <w:szCs w:val="28"/>
          <w:lang w:val="uk-UA"/>
        </w:rPr>
        <w:t>Патюкова І.М.</w:t>
      </w:r>
    </w:p>
    <w:p w:rsidR="00C76ECB" w:rsidRPr="00E70586" w:rsidRDefault="00C76ECB" w:rsidP="00C76ECB">
      <w:pPr>
        <w:jc w:val="both"/>
        <w:rPr>
          <w:sz w:val="28"/>
          <w:szCs w:val="28"/>
          <w:lang w:val="uk-UA"/>
        </w:rPr>
      </w:pPr>
      <w:r w:rsidRPr="00E70586">
        <w:rPr>
          <w:sz w:val="28"/>
          <w:szCs w:val="28"/>
          <w:lang w:val="uk-UA"/>
        </w:rPr>
        <w:t>Подоляка Т.А.</w:t>
      </w:r>
    </w:p>
    <w:p w:rsidR="00C76ECB" w:rsidRPr="00E70586" w:rsidRDefault="00C76ECB" w:rsidP="00C76ECB">
      <w:pPr>
        <w:jc w:val="both"/>
        <w:rPr>
          <w:bCs/>
          <w:sz w:val="28"/>
          <w:szCs w:val="28"/>
          <w:lang w:val="uk-UA"/>
        </w:rPr>
      </w:pPr>
      <w:r w:rsidRPr="00E70586">
        <w:rPr>
          <w:bCs/>
          <w:sz w:val="28"/>
          <w:szCs w:val="28"/>
          <w:lang w:val="uk-UA"/>
        </w:rPr>
        <w:t xml:space="preserve">Пріхода М.В. </w:t>
      </w:r>
    </w:p>
    <w:p w:rsidR="00C76ECB" w:rsidRPr="00E70586" w:rsidRDefault="00C76ECB" w:rsidP="00C76ECB">
      <w:pPr>
        <w:jc w:val="both"/>
        <w:rPr>
          <w:sz w:val="28"/>
          <w:szCs w:val="28"/>
          <w:lang w:val="uk-UA"/>
        </w:rPr>
      </w:pPr>
      <w:r>
        <w:rPr>
          <w:sz w:val="28"/>
          <w:szCs w:val="28"/>
          <w:lang w:val="uk-UA"/>
        </w:rPr>
        <w:t>Ковальчук</w:t>
      </w:r>
      <w:r w:rsidRPr="00E70586">
        <w:rPr>
          <w:sz w:val="28"/>
          <w:szCs w:val="28"/>
          <w:lang w:val="uk-UA"/>
        </w:rPr>
        <w:t xml:space="preserve"> О.П.</w:t>
      </w:r>
    </w:p>
    <w:p w:rsidR="00C76ECB" w:rsidRPr="00E70586" w:rsidRDefault="00C76ECB" w:rsidP="00C76ECB">
      <w:pPr>
        <w:jc w:val="both"/>
        <w:rPr>
          <w:sz w:val="28"/>
          <w:szCs w:val="28"/>
          <w:lang w:val="uk-UA"/>
        </w:rPr>
      </w:pPr>
      <w:r w:rsidRPr="00E70586">
        <w:rPr>
          <w:sz w:val="28"/>
          <w:szCs w:val="28"/>
          <w:lang w:val="uk-UA"/>
        </w:rPr>
        <w:t xml:space="preserve">Пшеничних Д.С. </w:t>
      </w:r>
    </w:p>
    <w:p w:rsidR="00C76ECB" w:rsidRPr="00E70586" w:rsidRDefault="00C76ECB" w:rsidP="00C76ECB">
      <w:pPr>
        <w:jc w:val="both"/>
        <w:rPr>
          <w:sz w:val="28"/>
          <w:szCs w:val="28"/>
          <w:lang w:val="uk-UA"/>
        </w:rPr>
      </w:pPr>
      <w:r w:rsidRPr="00E70586">
        <w:rPr>
          <w:sz w:val="28"/>
          <w:szCs w:val="28"/>
          <w:lang w:val="uk-UA"/>
        </w:rPr>
        <w:t>Пшеничних І.А.</w:t>
      </w:r>
    </w:p>
    <w:p w:rsidR="00C76ECB" w:rsidRPr="00E70586" w:rsidRDefault="00C76ECB" w:rsidP="00C76ECB">
      <w:pPr>
        <w:jc w:val="both"/>
        <w:rPr>
          <w:sz w:val="28"/>
          <w:szCs w:val="28"/>
          <w:lang w:val="uk-UA"/>
        </w:rPr>
      </w:pPr>
      <w:r w:rsidRPr="00E70586">
        <w:rPr>
          <w:sz w:val="28"/>
          <w:szCs w:val="28"/>
          <w:lang w:val="uk-UA"/>
        </w:rPr>
        <w:lastRenderedPageBreak/>
        <w:t>Рагра Л.І.</w:t>
      </w:r>
    </w:p>
    <w:p w:rsidR="00C76ECB" w:rsidRPr="00E70586" w:rsidRDefault="00C76ECB" w:rsidP="00C76ECB">
      <w:pPr>
        <w:jc w:val="both"/>
        <w:rPr>
          <w:sz w:val="28"/>
          <w:szCs w:val="28"/>
          <w:lang w:val="uk-UA"/>
        </w:rPr>
      </w:pPr>
      <w:r w:rsidRPr="00E70586">
        <w:rPr>
          <w:sz w:val="28"/>
          <w:szCs w:val="28"/>
          <w:lang w:val="uk-UA"/>
        </w:rPr>
        <w:t>Рубан В.А.</w:t>
      </w:r>
    </w:p>
    <w:p w:rsidR="00C76ECB" w:rsidRPr="00E70586" w:rsidRDefault="00C76ECB" w:rsidP="00C76ECB">
      <w:pPr>
        <w:jc w:val="both"/>
        <w:rPr>
          <w:sz w:val="28"/>
          <w:szCs w:val="28"/>
          <w:lang w:val="uk-UA"/>
        </w:rPr>
      </w:pPr>
      <w:r w:rsidRPr="00E70586">
        <w:rPr>
          <w:sz w:val="28"/>
          <w:szCs w:val="28"/>
          <w:lang w:val="uk-UA"/>
        </w:rPr>
        <w:t xml:space="preserve">Смаль Г.В. </w:t>
      </w:r>
    </w:p>
    <w:p w:rsidR="00C76ECB" w:rsidRPr="00E70586" w:rsidRDefault="00C76ECB" w:rsidP="00C76ECB">
      <w:pPr>
        <w:jc w:val="both"/>
        <w:rPr>
          <w:sz w:val="28"/>
          <w:szCs w:val="28"/>
          <w:lang w:val="uk-UA"/>
        </w:rPr>
      </w:pPr>
      <w:r w:rsidRPr="00E70586">
        <w:rPr>
          <w:sz w:val="28"/>
          <w:szCs w:val="28"/>
          <w:lang w:val="uk-UA"/>
        </w:rPr>
        <w:t xml:space="preserve">Смірнова  С.В. </w:t>
      </w:r>
    </w:p>
    <w:p w:rsidR="00C76ECB" w:rsidRPr="00E70586" w:rsidRDefault="00C76ECB" w:rsidP="00C76ECB">
      <w:pPr>
        <w:jc w:val="both"/>
        <w:rPr>
          <w:sz w:val="28"/>
          <w:szCs w:val="28"/>
          <w:lang w:val="uk-UA"/>
        </w:rPr>
      </w:pPr>
      <w:r w:rsidRPr="00E70586">
        <w:rPr>
          <w:sz w:val="28"/>
          <w:szCs w:val="28"/>
          <w:lang w:val="uk-UA"/>
        </w:rPr>
        <w:t>Товстокора   М.А.</w:t>
      </w:r>
    </w:p>
    <w:p w:rsidR="00C76ECB" w:rsidRPr="00E70586" w:rsidRDefault="00C76ECB" w:rsidP="00C76ECB">
      <w:pPr>
        <w:jc w:val="both"/>
        <w:rPr>
          <w:sz w:val="28"/>
          <w:szCs w:val="28"/>
          <w:lang w:val="uk-UA"/>
        </w:rPr>
      </w:pPr>
      <w:r w:rsidRPr="00E70586">
        <w:rPr>
          <w:sz w:val="28"/>
          <w:szCs w:val="28"/>
          <w:lang w:val="uk-UA"/>
        </w:rPr>
        <w:t xml:space="preserve">Трудова А.М. </w:t>
      </w:r>
    </w:p>
    <w:p w:rsidR="00C76ECB" w:rsidRPr="00E70586" w:rsidRDefault="00C76ECB" w:rsidP="00C76ECB">
      <w:pPr>
        <w:jc w:val="both"/>
        <w:rPr>
          <w:sz w:val="28"/>
          <w:szCs w:val="28"/>
          <w:lang w:val="uk-UA"/>
        </w:rPr>
      </w:pPr>
      <w:r w:rsidRPr="00E70586">
        <w:rPr>
          <w:sz w:val="28"/>
          <w:szCs w:val="28"/>
          <w:lang w:val="uk-UA"/>
        </w:rPr>
        <w:t xml:space="preserve">Удалова А.О. </w:t>
      </w:r>
    </w:p>
    <w:p w:rsidR="00C76ECB" w:rsidRPr="00E70586" w:rsidRDefault="00C76ECB" w:rsidP="00C76ECB">
      <w:pPr>
        <w:jc w:val="both"/>
        <w:rPr>
          <w:sz w:val="28"/>
          <w:szCs w:val="28"/>
          <w:lang w:val="uk-UA"/>
        </w:rPr>
      </w:pPr>
      <w:r w:rsidRPr="00E70586">
        <w:rPr>
          <w:sz w:val="28"/>
          <w:szCs w:val="28"/>
          <w:lang w:val="uk-UA"/>
        </w:rPr>
        <w:t xml:space="preserve">Удалова А.Ю. </w:t>
      </w:r>
    </w:p>
    <w:p w:rsidR="00C76ECB" w:rsidRPr="00E70586" w:rsidRDefault="00C76ECB" w:rsidP="00C76ECB">
      <w:pPr>
        <w:jc w:val="both"/>
        <w:rPr>
          <w:sz w:val="28"/>
          <w:szCs w:val="28"/>
          <w:lang w:val="uk-UA"/>
        </w:rPr>
      </w:pPr>
      <w:r w:rsidRPr="00E70586">
        <w:rPr>
          <w:sz w:val="28"/>
          <w:szCs w:val="28"/>
          <w:lang w:val="uk-UA"/>
        </w:rPr>
        <w:t>Чертова О.Г.</w:t>
      </w:r>
    </w:p>
    <w:p w:rsidR="00C76ECB" w:rsidRDefault="00C76ECB" w:rsidP="00C76ECB">
      <w:pPr>
        <w:rPr>
          <w:lang w:val="uk-UA"/>
        </w:rPr>
      </w:pPr>
    </w:p>
    <w:p w:rsidR="00C76ECB" w:rsidRDefault="00C76ECB" w:rsidP="00C76ECB">
      <w:pPr>
        <w:jc w:val="both"/>
        <w:rPr>
          <w:sz w:val="28"/>
          <w:szCs w:val="28"/>
          <w:lang w:val="uk-UA"/>
        </w:rPr>
        <w:sectPr w:rsidR="00C76ECB" w:rsidSect="004E08E5">
          <w:type w:val="continuous"/>
          <w:pgSz w:w="11906" w:h="16838"/>
          <w:pgMar w:top="1134" w:right="850" w:bottom="1134" w:left="1701" w:header="708" w:footer="708" w:gutter="0"/>
          <w:cols w:num="2" w:space="720"/>
        </w:sectPr>
      </w:pP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C76ECB" w:rsidRDefault="00C76ECB" w:rsidP="00C76ECB">
      <w:pPr>
        <w:spacing w:line="360" w:lineRule="auto"/>
        <w:jc w:val="both"/>
        <w:rPr>
          <w:sz w:val="28"/>
          <w:szCs w:val="28"/>
          <w:lang w:val="uk-UA"/>
        </w:rPr>
      </w:pPr>
    </w:p>
    <w:p w:rsidR="007D63C1" w:rsidRPr="00C76ECB" w:rsidRDefault="007D63C1">
      <w:pPr>
        <w:rPr>
          <w:lang w:val="uk-UA"/>
        </w:rPr>
      </w:pPr>
    </w:p>
    <w:sectPr w:rsidR="007D63C1" w:rsidRPr="00C76EC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3D" w:rsidRDefault="00E7193D" w:rsidP="00C76ECB">
      <w:r>
        <w:separator/>
      </w:r>
    </w:p>
  </w:endnote>
  <w:endnote w:type="continuationSeparator" w:id="0">
    <w:p w:rsidR="00E7193D" w:rsidRDefault="00E7193D" w:rsidP="00C7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3D" w:rsidRDefault="00E7193D" w:rsidP="00C76ECB">
      <w:r>
        <w:separator/>
      </w:r>
    </w:p>
  </w:footnote>
  <w:footnote w:type="continuationSeparator" w:id="0">
    <w:p w:rsidR="00E7193D" w:rsidRDefault="00E7193D" w:rsidP="00C7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315610"/>
      <w:docPartObj>
        <w:docPartGallery w:val="Page Numbers (Top of Page)"/>
        <w:docPartUnique/>
      </w:docPartObj>
    </w:sdtPr>
    <w:sdtContent>
      <w:p w:rsidR="00C76ECB" w:rsidRDefault="00C76ECB">
        <w:pPr>
          <w:pStyle w:val="a6"/>
          <w:jc w:val="center"/>
        </w:pPr>
        <w:r>
          <w:fldChar w:fldCharType="begin"/>
        </w:r>
        <w:r>
          <w:instrText>PAGE   \* MERGEFORMAT</w:instrText>
        </w:r>
        <w:r>
          <w:fldChar w:fldCharType="separate"/>
        </w:r>
        <w:r>
          <w:rPr>
            <w:noProof/>
          </w:rPr>
          <w:t>7</w:t>
        </w:r>
        <w:r>
          <w:fldChar w:fldCharType="end"/>
        </w:r>
      </w:p>
    </w:sdtContent>
  </w:sdt>
  <w:p w:rsidR="00C76ECB" w:rsidRDefault="00C76E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5A"/>
    <w:rsid w:val="003E3E5A"/>
    <w:rsid w:val="007D63C1"/>
    <w:rsid w:val="00C76ECB"/>
    <w:rsid w:val="00E719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BDDD6-211F-44EB-809C-8D80EDD8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EC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76ECB"/>
    <w:pPr>
      <w:keepNext/>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ECB"/>
    <w:rPr>
      <w:rFonts w:ascii="Times New Roman" w:eastAsia="Times New Roman" w:hAnsi="Times New Roman" w:cs="Times New Roman"/>
      <w:sz w:val="28"/>
      <w:szCs w:val="24"/>
      <w:lang w:eastAsia="ru-RU"/>
    </w:rPr>
  </w:style>
  <w:style w:type="paragraph" w:customStyle="1" w:styleId="3">
    <w:name w:val="Знак3 Знак Знак Знак Знак Знак Знак"/>
    <w:basedOn w:val="a"/>
    <w:rsid w:val="00C76ECB"/>
    <w:pPr>
      <w:spacing w:after="200"/>
    </w:pPr>
    <w:rPr>
      <w:rFonts w:ascii="Arial" w:hAnsi="Arial" w:cs="Arial"/>
      <w:sz w:val="22"/>
      <w:lang w:val="en-US" w:eastAsia="en-US"/>
    </w:rPr>
  </w:style>
  <w:style w:type="character" w:customStyle="1" w:styleId="a3">
    <w:name w:val="Основной текст с отступом Знак"/>
    <w:aliases w:val="Знак Знак1 Знак,Знак Знак Знак Знак1 Знак,Знак Знак Знак Знак, Знак Знак Знак Знак1 Знак, Знак Знак Знак Знак"/>
    <w:link w:val="a4"/>
    <w:locked/>
    <w:rsid w:val="00C76ECB"/>
    <w:rPr>
      <w:sz w:val="24"/>
      <w:szCs w:val="24"/>
      <w:lang w:val="ru-RU" w:eastAsia="ru-RU"/>
    </w:rPr>
  </w:style>
  <w:style w:type="paragraph" w:styleId="a4">
    <w:name w:val="Body Text Indent"/>
    <w:aliases w:val="Знак Знак1,Знак Знак Знак Знак1,Знак Знак Знак, Знак Знак Знак Знак1, Знак Знак Знак"/>
    <w:basedOn w:val="a"/>
    <w:link w:val="a3"/>
    <w:rsid w:val="00C76ECB"/>
    <w:pPr>
      <w:spacing w:after="120"/>
      <w:ind w:left="283"/>
    </w:pPr>
    <w:rPr>
      <w:rFonts w:asciiTheme="minorHAnsi" w:eastAsiaTheme="minorHAnsi" w:hAnsiTheme="minorHAnsi" w:cstheme="minorBidi"/>
    </w:rPr>
  </w:style>
  <w:style w:type="character" w:customStyle="1" w:styleId="11">
    <w:name w:val="Основной текст с отступом Знак1"/>
    <w:basedOn w:val="a0"/>
    <w:uiPriority w:val="99"/>
    <w:semiHidden/>
    <w:rsid w:val="00C76ECB"/>
    <w:rPr>
      <w:rFonts w:ascii="Times New Roman" w:eastAsia="Times New Roman" w:hAnsi="Times New Roman" w:cs="Times New Roman"/>
      <w:sz w:val="24"/>
      <w:szCs w:val="24"/>
      <w:lang w:val="ru-RU" w:eastAsia="ru-RU"/>
    </w:rPr>
  </w:style>
  <w:style w:type="character" w:styleId="a5">
    <w:name w:val="Strong"/>
    <w:qFormat/>
    <w:rsid w:val="00C76ECB"/>
    <w:rPr>
      <w:b/>
      <w:bCs/>
    </w:rPr>
  </w:style>
  <w:style w:type="paragraph" w:customStyle="1" w:styleId="jm-roman">
    <w:name w:val="jm-roman"/>
    <w:basedOn w:val="a"/>
    <w:rsid w:val="00C76ECB"/>
    <w:pPr>
      <w:spacing w:before="100" w:beforeAutospacing="1" w:after="100" w:afterAutospacing="1"/>
    </w:pPr>
  </w:style>
  <w:style w:type="paragraph" w:styleId="a6">
    <w:name w:val="header"/>
    <w:basedOn w:val="a"/>
    <w:link w:val="a7"/>
    <w:uiPriority w:val="99"/>
    <w:unhideWhenUsed/>
    <w:rsid w:val="00C76ECB"/>
    <w:pPr>
      <w:tabs>
        <w:tab w:val="center" w:pos="4819"/>
        <w:tab w:val="right" w:pos="9639"/>
      </w:tabs>
    </w:pPr>
  </w:style>
  <w:style w:type="character" w:customStyle="1" w:styleId="a7">
    <w:name w:val="Верхний колонтитул Знак"/>
    <w:basedOn w:val="a0"/>
    <w:link w:val="a6"/>
    <w:uiPriority w:val="99"/>
    <w:rsid w:val="00C76EC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76ECB"/>
    <w:pPr>
      <w:tabs>
        <w:tab w:val="center" w:pos="4819"/>
        <w:tab w:val="right" w:pos="9639"/>
      </w:tabs>
    </w:pPr>
  </w:style>
  <w:style w:type="character" w:customStyle="1" w:styleId="a9">
    <w:name w:val="Нижний колонтитул Знак"/>
    <w:basedOn w:val="a0"/>
    <w:link w:val="a8"/>
    <w:uiPriority w:val="99"/>
    <w:rsid w:val="00C76ECB"/>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C76ECB"/>
    <w:rPr>
      <w:rFonts w:ascii="Segoe UI" w:hAnsi="Segoe UI" w:cs="Segoe UI"/>
      <w:sz w:val="18"/>
      <w:szCs w:val="18"/>
    </w:rPr>
  </w:style>
  <w:style w:type="character" w:customStyle="1" w:styleId="ab">
    <w:name w:val="Текст выноски Знак"/>
    <w:basedOn w:val="a0"/>
    <w:link w:val="aa"/>
    <w:uiPriority w:val="99"/>
    <w:semiHidden/>
    <w:rsid w:val="00C76EC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12525</Words>
  <Characters>7140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cp:lastPrinted>2017-05-29T12:52:00Z</cp:lastPrinted>
  <dcterms:created xsi:type="dcterms:W3CDTF">2017-05-29T12:49:00Z</dcterms:created>
  <dcterms:modified xsi:type="dcterms:W3CDTF">2017-05-29T12:54:00Z</dcterms:modified>
</cp:coreProperties>
</file>