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A8072E" w:rsidRPr="00212DE8" w14:paraId="33FDDF7B" w14:textId="77777777" w:rsidTr="00A8072E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A8072E" w:rsidRPr="00212DE8" w14:paraId="546D7820" w14:textId="77777777">
              <w:trPr>
                <w:trHeight w:val="1043"/>
                <w:jc w:val="center"/>
              </w:trPr>
              <w:tc>
                <w:tcPr>
                  <w:tcW w:w="9037" w:type="dxa"/>
                  <w:hideMark/>
                </w:tcPr>
                <w:p w14:paraId="41CF85E2" w14:textId="77777777" w:rsidR="00A8072E" w:rsidRPr="00212DE8" w:rsidRDefault="00A8072E" w:rsidP="00907FCC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  <w:lang w:val="uk-UA" w:eastAsia="en-US"/>
                    </w:rPr>
                  </w:pPr>
                  <w:r w:rsidRPr="00212DE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5150057E" w14:textId="77777777" w:rsidR="00A8072E" w:rsidRPr="00212DE8" w:rsidRDefault="00A8072E" w:rsidP="00907F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12DE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05EF9D2D" w14:textId="77777777" w:rsidR="00A8072E" w:rsidRPr="00212DE8" w:rsidRDefault="00A8072E" w:rsidP="00907F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12DE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06A646FC" w14:textId="77777777" w:rsidR="00A8072E" w:rsidRPr="00212DE8" w:rsidRDefault="00A8072E" w:rsidP="00907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2D73326C" w14:textId="77777777" w:rsidR="00A8072E" w:rsidRPr="00212DE8" w:rsidRDefault="00A8072E" w:rsidP="00907FCC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376230AD" w14:textId="77777777" w:rsidR="00A8072E" w:rsidRPr="00212DE8" w:rsidRDefault="00A8072E" w:rsidP="00907FCC">
      <w:pPr>
        <w:pStyle w:val="a3"/>
        <w:spacing w:line="360" w:lineRule="auto"/>
        <w:rPr>
          <w:sz w:val="28"/>
          <w:szCs w:val="28"/>
        </w:rPr>
      </w:pPr>
      <w:r w:rsidRPr="00212DE8">
        <w:rPr>
          <w:sz w:val="28"/>
          <w:szCs w:val="28"/>
        </w:rPr>
        <w:t>НАКАЗ</w:t>
      </w:r>
    </w:p>
    <w:p w14:paraId="4CF235B6" w14:textId="235620FE" w:rsidR="00A8072E" w:rsidRPr="00212DE8" w:rsidRDefault="00A10F35" w:rsidP="00907FCC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212DE8">
        <w:rPr>
          <w:b w:val="0"/>
          <w:sz w:val="28"/>
          <w:szCs w:val="28"/>
          <w:u w:val="single"/>
        </w:rPr>
        <w:t>31.08</w:t>
      </w:r>
      <w:r w:rsidR="00A8072E" w:rsidRPr="00212DE8">
        <w:rPr>
          <w:b w:val="0"/>
          <w:sz w:val="28"/>
          <w:szCs w:val="28"/>
          <w:u w:val="single"/>
        </w:rPr>
        <w:t>.202</w:t>
      </w:r>
      <w:r w:rsidR="00C036E3" w:rsidRPr="00212DE8">
        <w:rPr>
          <w:b w:val="0"/>
          <w:sz w:val="28"/>
          <w:szCs w:val="28"/>
          <w:u w:val="single"/>
        </w:rPr>
        <w:t>1</w:t>
      </w:r>
      <w:r w:rsidR="00A8072E" w:rsidRPr="00212DE8">
        <w:rPr>
          <w:b w:val="0"/>
          <w:sz w:val="28"/>
          <w:szCs w:val="28"/>
          <w:u w:val="single"/>
        </w:rPr>
        <w:tab/>
      </w:r>
      <w:r w:rsidR="00A8072E" w:rsidRPr="00212DE8">
        <w:rPr>
          <w:b w:val="0"/>
          <w:sz w:val="28"/>
          <w:szCs w:val="28"/>
        </w:rPr>
        <w:tab/>
      </w:r>
      <w:r w:rsidR="00A8072E" w:rsidRPr="00212DE8">
        <w:rPr>
          <w:b w:val="0"/>
          <w:sz w:val="28"/>
          <w:szCs w:val="28"/>
        </w:rPr>
        <w:tab/>
      </w:r>
      <w:r w:rsidR="00A8072E" w:rsidRPr="00212DE8">
        <w:rPr>
          <w:b w:val="0"/>
          <w:sz w:val="28"/>
          <w:szCs w:val="28"/>
        </w:rPr>
        <w:tab/>
      </w:r>
      <w:r w:rsidR="00A8072E" w:rsidRPr="00212DE8">
        <w:rPr>
          <w:b w:val="0"/>
          <w:sz w:val="28"/>
          <w:szCs w:val="28"/>
        </w:rPr>
        <w:tab/>
      </w:r>
      <w:r w:rsidR="00A8072E" w:rsidRPr="00212DE8">
        <w:rPr>
          <w:b w:val="0"/>
          <w:sz w:val="28"/>
          <w:szCs w:val="28"/>
        </w:rPr>
        <w:tab/>
      </w:r>
      <w:r w:rsidR="00A8072E" w:rsidRPr="00212DE8">
        <w:rPr>
          <w:b w:val="0"/>
          <w:sz w:val="28"/>
          <w:szCs w:val="28"/>
        </w:rPr>
        <w:tab/>
      </w:r>
      <w:r w:rsidR="00A8072E" w:rsidRPr="00212DE8">
        <w:rPr>
          <w:b w:val="0"/>
          <w:sz w:val="28"/>
          <w:szCs w:val="28"/>
        </w:rPr>
        <w:tab/>
      </w:r>
      <w:r w:rsidR="00A8072E" w:rsidRPr="00212DE8">
        <w:rPr>
          <w:b w:val="0"/>
          <w:sz w:val="28"/>
          <w:szCs w:val="28"/>
        </w:rPr>
        <w:tab/>
      </w:r>
      <w:r w:rsidR="00A8072E" w:rsidRPr="00212DE8">
        <w:rPr>
          <w:b w:val="0"/>
          <w:sz w:val="28"/>
          <w:szCs w:val="28"/>
        </w:rPr>
        <w:tab/>
      </w:r>
      <w:r w:rsidR="00A8072E" w:rsidRPr="00212DE8">
        <w:rPr>
          <w:b w:val="0"/>
          <w:sz w:val="28"/>
          <w:szCs w:val="28"/>
        </w:rPr>
        <w:tab/>
        <w:t>№</w:t>
      </w:r>
      <w:r w:rsidR="00F436DC" w:rsidRPr="00212DE8">
        <w:rPr>
          <w:b w:val="0"/>
          <w:sz w:val="28"/>
          <w:szCs w:val="28"/>
        </w:rPr>
        <w:t xml:space="preserve"> </w:t>
      </w:r>
      <w:r w:rsidR="00C036E3" w:rsidRPr="00212DE8">
        <w:rPr>
          <w:b w:val="0"/>
          <w:sz w:val="28"/>
          <w:szCs w:val="28"/>
          <w:u w:val="single"/>
        </w:rPr>
        <w:t>8</w:t>
      </w:r>
      <w:r w:rsidR="0051721E" w:rsidRPr="00212DE8">
        <w:rPr>
          <w:b w:val="0"/>
          <w:sz w:val="28"/>
          <w:szCs w:val="28"/>
          <w:u w:val="single"/>
        </w:rPr>
        <w:t>7</w:t>
      </w:r>
    </w:p>
    <w:p w14:paraId="7FB07A9B" w14:textId="77777777" w:rsidR="008F1086" w:rsidRDefault="00DF1D5D" w:rsidP="00907F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робочої </w:t>
      </w:r>
      <w:r w:rsidR="008F1086">
        <w:rPr>
          <w:rFonts w:ascii="Times New Roman" w:hAnsi="Times New Roman" w:cs="Times New Roman"/>
          <w:sz w:val="28"/>
          <w:szCs w:val="28"/>
          <w:lang w:val="uk-UA"/>
        </w:rPr>
        <w:t xml:space="preserve">і моніторингової </w:t>
      </w:r>
    </w:p>
    <w:p w14:paraId="539424A6" w14:textId="77777777" w:rsidR="008F1086" w:rsidRDefault="00DF1D5D" w:rsidP="00907F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груп та проведення </w:t>
      </w:r>
      <w:r w:rsidR="008F1086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</w:t>
      </w:r>
    </w:p>
    <w:p w14:paraId="0303714B" w14:textId="754ED110" w:rsidR="007019FB" w:rsidRDefault="00DF1D5D" w:rsidP="00907F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2DE8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DE8"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у 2021/2022 </w:t>
      </w:r>
      <w:proofErr w:type="spellStart"/>
      <w:r w:rsidR="00212DE8" w:rsidRPr="00212DE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12DE8" w:rsidRPr="00212D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E1D0AD" w14:textId="77777777" w:rsidR="008F1086" w:rsidRDefault="008F1086" w:rsidP="00907F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BD186B" w14:textId="4C5105D2" w:rsidR="00804DFF" w:rsidRPr="00F03AE1" w:rsidRDefault="00804DFF" w:rsidP="00907F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 (стаття 41)</w:t>
      </w:r>
      <w:r w:rsidR="00F03A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3AE1" w:rsidRPr="00F03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AE1" w:rsidRPr="00212DE8">
        <w:rPr>
          <w:rFonts w:ascii="Times New Roman" w:hAnsi="Times New Roman" w:cs="Times New Roman"/>
          <w:sz w:val="28"/>
          <w:szCs w:val="28"/>
          <w:lang w:val="uk-UA"/>
        </w:rPr>
        <w:t>«Про повну загальну середню освіту» (стаття 42)</w:t>
      </w:r>
      <w:r w:rsidR="00F03AE1"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державну службу якості освіти України, затвердженого Постановою Кабінету Міністрів України від 14 березня 2018 року № 168, Положення про внутрішню систему забезпечення якості освіти в комунальному закладі «Центр дитячої та юнацької творчості № 7 Харківської міської ради», </w:t>
      </w:r>
      <w:r w:rsidR="008F1086" w:rsidRPr="00F03A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розбудови внутрішньої системи забезпечення якості освітньої діяльності та якості освіти у </w:t>
      </w:r>
      <w:r w:rsidR="008F1086" w:rsidRPr="00F03A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закладі</w:t>
      </w:r>
      <w:r w:rsidR="008F1086" w:rsidRPr="00F03A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постійного підвищення якості освітньої діяльності, використання системного підходу до здійснення моніторингу на всіх етапах освітнього процесу</w:t>
      </w:r>
    </w:p>
    <w:p w14:paraId="31161863" w14:textId="77777777" w:rsidR="00D94635" w:rsidRPr="00212DE8" w:rsidRDefault="00D94635" w:rsidP="00907F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A29C4F" w14:textId="556B1852" w:rsidR="00804DFF" w:rsidRPr="00212DE8" w:rsidRDefault="00804DFF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4A3CD56A" w14:textId="1AD418A1" w:rsidR="00804DFF" w:rsidRPr="00212DE8" w:rsidRDefault="00804DFF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677B1C" w14:textId="103F5C02" w:rsidR="00907FCC" w:rsidRPr="00212DE8" w:rsidRDefault="00804DFF" w:rsidP="00212D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>1. Провести у 202</w:t>
      </w:r>
      <w:r w:rsidR="00142CE5" w:rsidRPr="00212D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2DE8" w:rsidRPr="00212DE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12DE8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42CE5" w:rsidRPr="00212D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212DE8" w:rsidRPr="00212DE8">
        <w:rPr>
          <w:rFonts w:ascii="Times New Roman" w:hAnsi="Times New Roman" w:cs="Times New Roman"/>
          <w:sz w:val="28"/>
          <w:szCs w:val="28"/>
          <w:lang w:val="uk-UA"/>
        </w:rPr>
        <w:t>авчальному році</w:t>
      </w:r>
      <w:r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комплексне вивчення </w:t>
      </w:r>
      <w:proofErr w:type="spellStart"/>
      <w:r w:rsidR="00907FCC" w:rsidRPr="00212DE8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="00907FCC"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 системи оцінювання якості освіти.</w:t>
      </w:r>
    </w:p>
    <w:p w14:paraId="6F080163" w14:textId="55B8F833" w:rsidR="00804DFF" w:rsidRPr="00212DE8" w:rsidRDefault="00804DFF" w:rsidP="00907FCC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12DE8">
        <w:rPr>
          <w:sz w:val="28"/>
          <w:szCs w:val="28"/>
          <w:lang w:val="uk-UA"/>
        </w:rPr>
        <w:t xml:space="preserve">2. Затвердити склад робочої групи для вивчення та </w:t>
      </w:r>
      <w:proofErr w:type="spellStart"/>
      <w:r w:rsidRPr="00212DE8">
        <w:rPr>
          <w:sz w:val="28"/>
          <w:szCs w:val="28"/>
          <w:lang w:val="uk-UA"/>
        </w:rPr>
        <w:t>самооцінювання</w:t>
      </w:r>
      <w:proofErr w:type="spellEnd"/>
      <w:r w:rsidRPr="00212DE8">
        <w:rPr>
          <w:sz w:val="28"/>
          <w:szCs w:val="28"/>
          <w:lang w:val="uk-UA"/>
        </w:rPr>
        <w:t xml:space="preserve"> системи </w:t>
      </w:r>
      <w:r w:rsidR="00907FCC" w:rsidRPr="00212DE8">
        <w:rPr>
          <w:sz w:val="28"/>
          <w:szCs w:val="28"/>
          <w:lang w:val="uk-UA"/>
        </w:rPr>
        <w:t>оцінювання якості освіти</w:t>
      </w:r>
      <w:r w:rsidRPr="00212DE8">
        <w:rPr>
          <w:sz w:val="28"/>
          <w:szCs w:val="28"/>
          <w:lang w:val="uk-UA"/>
        </w:rPr>
        <w:t xml:space="preserve"> </w:t>
      </w:r>
      <w:r w:rsidR="00212DE8" w:rsidRPr="00212DE8">
        <w:rPr>
          <w:sz w:val="28"/>
          <w:szCs w:val="28"/>
          <w:lang w:val="uk-UA"/>
        </w:rPr>
        <w:t xml:space="preserve">на 2021/2022 навчальний рік </w:t>
      </w:r>
      <w:r w:rsidRPr="00212DE8">
        <w:rPr>
          <w:sz w:val="28"/>
          <w:szCs w:val="28"/>
          <w:lang w:val="uk-UA"/>
        </w:rPr>
        <w:t xml:space="preserve">(Додаток 1). </w:t>
      </w:r>
    </w:p>
    <w:p w14:paraId="2BB074C6" w14:textId="77777777" w:rsidR="00907FCC" w:rsidRPr="00212DE8" w:rsidRDefault="00804DFF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3. Затвердити План роботи робочої групи з проведення </w:t>
      </w:r>
      <w:proofErr w:type="spellStart"/>
      <w:r w:rsidR="00907FCC" w:rsidRPr="00212DE8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="00907FCC"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</w:p>
    <w:p w14:paraId="6B8C63D8" w14:textId="2E970DC8" w:rsidR="00804DFF" w:rsidRPr="00212DE8" w:rsidRDefault="00907FCC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>оцінювання якості освіти</w:t>
      </w:r>
      <w:r w:rsidR="00212DE8"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 на 2021/2022 навчальний рік</w:t>
      </w:r>
      <w:r w:rsidR="00804DFF"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 </w:t>
      </w:r>
    </w:p>
    <w:p w14:paraId="1768BE90" w14:textId="1AAB185E" w:rsidR="00804DFF" w:rsidRPr="00212DE8" w:rsidRDefault="00804DFF" w:rsidP="00907FCC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12DE8">
        <w:rPr>
          <w:sz w:val="28"/>
          <w:szCs w:val="28"/>
          <w:lang w:val="uk-UA"/>
        </w:rPr>
        <w:t xml:space="preserve">4. Голові робочої групи </w:t>
      </w:r>
      <w:r w:rsidR="00142CE5" w:rsidRPr="00212DE8">
        <w:rPr>
          <w:sz w:val="28"/>
          <w:szCs w:val="28"/>
          <w:lang w:val="uk-UA"/>
        </w:rPr>
        <w:t>Жировій О.В, заступнику директора з навчально-виховної роботи</w:t>
      </w:r>
      <w:r w:rsidRPr="00212DE8">
        <w:rPr>
          <w:sz w:val="28"/>
          <w:szCs w:val="28"/>
          <w:lang w:val="uk-UA"/>
        </w:rPr>
        <w:t xml:space="preserve">: </w:t>
      </w:r>
    </w:p>
    <w:p w14:paraId="5FE0E0D2" w14:textId="7229CB2C" w:rsidR="00804DFF" w:rsidRPr="00212DE8" w:rsidRDefault="00804DFF" w:rsidP="00907FCC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12DE8">
        <w:rPr>
          <w:sz w:val="28"/>
          <w:szCs w:val="28"/>
          <w:lang w:val="uk-UA"/>
        </w:rPr>
        <w:t xml:space="preserve">4.1. координувати результативне проведення </w:t>
      </w:r>
      <w:proofErr w:type="spellStart"/>
      <w:r w:rsidRPr="00212DE8">
        <w:rPr>
          <w:sz w:val="28"/>
          <w:szCs w:val="28"/>
          <w:lang w:val="uk-UA"/>
        </w:rPr>
        <w:t>самооцінювання</w:t>
      </w:r>
      <w:proofErr w:type="spellEnd"/>
      <w:r w:rsidRPr="00212DE8">
        <w:rPr>
          <w:sz w:val="28"/>
          <w:szCs w:val="28"/>
          <w:lang w:val="uk-UA"/>
        </w:rPr>
        <w:t xml:space="preserve"> системи оцінювання </w:t>
      </w:r>
      <w:r w:rsidR="00907FCC" w:rsidRPr="00212DE8">
        <w:rPr>
          <w:sz w:val="28"/>
          <w:szCs w:val="28"/>
          <w:lang w:val="uk-UA"/>
        </w:rPr>
        <w:t>якості</w:t>
      </w:r>
      <w:r w:rsidRPr="00212DE8">
        <w:rPr>
          <w:sz w:val="28"/>
          <w:szCs w:val="28"/>
          <w:lang w:val="uk-UA"/>
        </w:rPr>
        <w:t xml:space="preserve"> освіти; </w:t>
      </w:r>
    </w:p>
    <w:p w14:paraId="606F8111" w14:textId="7E1E6A41" w:rsidR="00804DFF" w:rsidRPr="00212DE8" w:rsidRDefault="00804DFF" w:rsidP="00907FCC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12DE8">
        <w:rPr>
          <w:sz w:val="28"/>
          <w:szCs w:val="28"/>
          <w:lang w:val="uk-UA"/>
        </w:rPr>
        <w:lastRenderedPageBreak/>
        <w:t xml:space="preserve">4.2.систематично проводити навчання з членами робочої групи щодо визначення і аналізу системи оцінювання </w:t>
      </w:r>
      <w:r w:rsidR="00907FCC" w:rsidRPr="00212DE8">
        <w:rPr>
          <w:sz w:val="28"/>
          <w:szCs w:val="28"/>
          <w:lang w:val="uk-UA"/>
        </w:rPr>
        <w:t>якості</w:t>
      </w:r>
      <w:r w:rsidRPr="00212DE8">
        <w:rPr>
          <w:sz w:val="28"/>
          <w:szCs w:val="28"/>
          <w:lang w:val="uk-UA"/>
        </w:rPr>
        <w:t xml:space="preserve"> освіти;</w:t>
      </w:r>
    </w:p>
    <w:p w14:paraId="0680A95B" w14:textId="1E38A4FE" w:rsidR="00804DFF" w:rsidRPr="00212DE8" w:rsidRDefault="00804DFF" w:rsidP="00907FCC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12DE8">
        <w:rPr>
          <w:sz w:val="28"/>
          <w:szCs w:val="28"/>
          <w:lang w:val="uk-UA"/>
        </w:rPr>
        <w:t xml:space="preserve">4.3.узагальнити результати </w:t>
      </w:r>
      <w:proofErr w:type="spellStart"/>
      <w:r w:rsidRPr="00212DE8">
        <w:rPr>
          <w:sz w:val="28"/>
          <w:szCs w:val="28"/>
          <w:lang w:val="uk-UA"/>
        </w:rPr>
        <w:t>самооцінювання</w:t>
      </w:r>
      <w:proofErr w:type="spellEnd"/>
      <w:r w:rsidRPr="00212DE8">
        <w:rPr>
          <w:sz w:val="28"/>
          <w:szCs w:val="28"/>
          <w:lang w:val="uk-UA"/>
        </w:rPr>
        <w:t xml:space="preserve"> та визначити рівень освітньої діяльності закладу освіти;</w:t>
      </w:r>
    </w:p>
    <w:p w14:paraId="1656ED48" w14:textId="1BB14E86" w:rsidR="00804DFF" w:rsidRPr="00212DE8" w:rsidRDefault="00804DFF" w:rsidP="00907FCC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12DE8">
        <w:rPr>
          <w:sz w:val="28"/>
          <w:szCs w:val="28"/>
          <w:lang w:val="uk-UA"/>
        </w:rPr>
        <w:t xml:space="preserve">4.4. підготувати висновки і визначити шляхи вдосконалення освітньої діяльності. </w:t>
      </w:r>
    </w:p>
    <w:p w14:paraId="4450ABA3" w14:textId="7C1DD7DF" w:rsidR="00804DFF" w:rsidRPr="00212DE8" w:rsidRDefault="00804DFF" w:rsidP="00907FCC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12DE8">
        <w:rPr>
          <w:sz w:val="28"/>
          <w:szCs w:val="28"/>
          <w:lang w:val="uk-UA"/>
        </w:rPr>
        <w:t xml:space="preserve">5. Членам робочої групи: </w:t>
      </w:r>
    </w:p>
    <w:p w14:paraId="0BC02598" w14:textId="1C0245B3" w:rsidR="00804DFF" w:rsidRPr="00212DE8" w:rsidRDefault="00804DFF" w:rsidP="00907FCC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12DE8">
        <w:rPr>
          <w:sz w:val="28"/>
          <w:szCs w:val="28"/>
          <w:lang w:val="uk-UA"/>
        </w:rPr>
        <w:t xml:space="preserve">5.1.використовувати такі методи збору інформації як вивчення документації, спостереження за навчальним заняттям, опитування та анкетування всіх учасників освітнього процесу; </w:t>
      </w:r>
    </w:p>
    <w:p w14:paraId="19E8DEC3" w14:textId="47D04560" w:rsidR="00804DFF" w:rsidRPr="00212DE8" w:rsidRDefault="00804DFF" w:rsidP="00907FCC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12DE8">
        <w:rPr>
          <w:sz w:val="28"/>
          <w:szCs w:val="28"/>
          <w:lang w:val="uk-UA"/>
        </w:rPr>
        <w:t>5.</w:t>
      </w:r>
      <w:r w:rsidR="00907FCC" w:rsidRPr="00212DE8">
        <w:rPr>
          <w:sz w:val="28"/>
          <w:szCs w:val="28"/>
          <w:lang w:val="uk-UA"/>
        </w:rPr>
        <w:t>2</w:t>
      </w:r>
      <w:r w:rsidRPr="00212DE8">
        <w:rPr>
          <w:sz w:val="28"/>
          <w:szCs w:val="28"/>
          <w:lang w:val="uk-UA"/>
        </w:rPr>
        <w:t xml:space="preserve">.підготувати звіт до </w:t>
      </w:r>
      <w:r w:rsidR="00907FCC" w:rsidRPr="00212DE8">
        <w:rPr>
          <w:sz w:val="28"/>
          <w:szCs w:val="28"/>
          <w:lang w:val="uk-UA"/>
        </w:rPr>
        <w:t>31</w:t>
      </w:r>
      <w:r w:rsidRPr="00212DE8">
        <w:rPr>
          <w:sz w:val="28"/>
          <w:szCs w:val="28"/>
          <w:lang w:val="uk-UA"/>
        </w:rPr>
        <w:t>.0</w:t>
      </w:r>
      <w:r w:rsidR="00907FCC" w:rsidRPr="00212DE8">
        <w:rPr>
          <w:sz w:val="28"/>
          <w:szCs w:val="28"/>
          <w:lang w:val="uk-UA"/>
        </w:rPr>
        <w:t>5</w:t>
      </w:r>
      <w:r w:rsidRPr="00212DE8">
        <w:rPr>
          <w:sz w:val="28"/>
          <w:szCs w:val="28"/>
          <w:lang w:val="uk-UA"/>
        </w:rPr>
        <w:t>.202</w:t>
      </w:r>
      <w:r w:rsidR="00907FCC" w:rsidRPr="00212DE8">
        <w:rPr>
          <w:sz w:val="28"/>
          <w:szCs w:val="28"/>
          <w:lang w:val="uk-UA"/>
        </w:rPr>
        <w:t>2</w:t>
      </w:r>
      <w:r w:rsidRPr="00212DE8">
        <w:rPr>
          <w:sz w:val="28"/>
          <w:szCs w:val="28"/>
          <w:lang w:val="uk-UA"/>
        </w:rPr>
        <w:t xml:space="preserve"> року за результатами </w:t>
      </w:r>
      <w:proofErr w:type="spellStart"/>
      <w:r w:rsidRPr="00212DE8">
        <w:rPr>
          <w:sz w:val="28"/>
          <w:szCs w:val="28"/>
          <w:lang w:val="uk-UA"/>
        </w:rPr>
        <w:t>самооцінювання</w:t>
      </w:r>
      <w:proofErr w:type="spellEnd"/>
      <w:r w:rsidRPr="00212DE8">
        <w:rPr>
          <w:sz w:val="28"/>
          <w:szCs w:val="28"/>
          <w:lang w:val="uk-UA"/>
        </w:rPr>
        <w:t xml:space="preserve"> з пропозиціями про удосконалення системи оцінювання </w:t>
      </w:r>
      <w:r w:rsidR="00907FCC" w:rsidRPr="00212DE8">
        <w:rPr>
          <w:sz w:val="28"/>
          <w:szCs w:val="28"/>
          <w:lang w:val="uk-UA"/>
        </w:rPr>
        <w:t>якості</w:t>
      </w:r>
      <w:r w:rsidRPr="00212DE8">
        <w:rPr>
          <w:sz w:val="28"/>
          <w:szCs w:val="28"/>
          <w:lang w:val="uk-UA"/>
        </w:rPr>
        <w:t xml:space="preserve"> освіти. </w:t>
      </w:r>
    </w:p>
    <w:p w14:paraId="6BAB2350" w14:textId="48EBCB24" w:rsidR="00E4591A" w:rsidRPr="00212DE8" w:rsidRDefault="00C52CDB" w:rsidP="00907FCC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04DFF" w:rsidRPr="00212DE8">
        <w:rPr>
          <w:sz w:val="28"/>
          <w:szCs w:val="28"/>
          <w:lang w:val="uk-UA"/>
        </w:rPr>
        <w:t>. Контроль за виконанням наказу залишаю за собою.</w:t>
      </w:r>
    </w:p>
    <w:p w14:paraId="4B9650B9" w14:textId="60A3AB5D" w:rsidR="00907FCC" w:rsidRPr="00212DE8" w:rsidRDefault="00907FCC" w:rsidP="00907FCC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382B5729" w14:textId="7CF3A43D" w:rsidR="00907FCC" w:rsidRPr="00212DE8" w:rsidRDefault="00907FCC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>Директор КЗ «ЦДЮТ № 7»</w:t>
      </w:r>
      <w:r w:rsidRPr="00212D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D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D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D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І.А. Пшеничних </w:t>
      </w:r>
    </w:p>
    <w:p w14:paraId="29F0B4FF" w14:textId="77777777" w:rsidR="00907FCC" w:rsidRPr="00212DE8" w:rsidRDefault="00907FCC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BB9157" w14:textId="4A58FC06" w:rsidR="00907FCC" w:rsidRPr="00212DE8" w:rsidRDefault="00907FCC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>З наказом від 31.08.2021 № 87 ознайомлена:</w:t>
      </w:r>
    </w:p>
    <w:p w14:paraId="0FA14B8D" w14:textId="4CF6428A" w:rsidR="00907FCC" w:rsidRPr="00212DE8" w:rsidRDefault="00907FCC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Жирова О.В. </w:t>
      </w:r>
    </w:p>
    <w:p w14:paraId="4688321A" w14:textId="1E63740A" w:rsidR="00907FCC" w:rsidRPr="00212DE8" w:rsidRDefault="00907FCC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2DE8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6867572E" w14:textId="185A2974" w:rsidR="00907FCC" w:rsidRPr="00212DE8" w:rsidRDefault="00907FCC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2DE8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14:paraId="55F50B2D" w14:textId="53340971" w:rsidR="00907FCC" w:rsidRPr="00212DE8" w:rsidRDefault="00907FCC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2DE8"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0E5B0A39" w14:textId="058E7E05" w:rsidR="00907FCC" w:rsidRPr="00212DE8" w:rsidRDefault="00907FCC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2DE8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212DE8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46852DC1" w14:textId="7E3917D5" w:rsidR="003B0CFA" w:rsidRPr="00212DE8" w:rsidRDefault="003B0CFA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543499" w14:textId="0C72B2EB" w:rsidR="003B0CFA" w:rsidRPr="00212DE8" w:rsidRDefault="003B0CFA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6930D" w14:textId="5E4C5F4C" w:rsidR="003B0CFA" w:rsidRPr="00212DE8" w:rsidRDefault="003B0CFA" w:rsidP="00907FC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12DE8"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 w:rsidRPr="00212DE8"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14:paraId="01F1E6AE" w14:textId="77777777" w:rsidR="00907FCC" w:rsidRPr="00212DE8" w:rsidRDefault="00907FCC" w:rsidP="00907FCC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1F769A0B" w14:textId="366FD3E7" w:rsidR="00E4591A" w:rsidRDefault="00E4591A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1219A" w14:textId="4113053C" w:rsidR="00A150BD" w:rsidRDefault="00A150BD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CA50B" w14:textId="0D144D19" w:rsidR="00A150BD" w:rsidRDefault="00A150BD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DE711A" w14:textId="16A5D50E" w:rsidR="00A150BD" w:rsidRDefault="00A150BD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EB2F0F" w14:textId="77777777" w:rsidR="00A150BD" w:rsidRPr="00212DE8" w:rsidRDefault="00A150BD" w:rsidP="0090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D23297" w14:textId="77777777" w:rsidR="00877DA7" w:rsidRPr="00212DE8" w:rsidRDefault="00877DA7" w:rsidP="00877DA7">
      <w:pPr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2BEB9D0E" w14:textId="77777777" w:rsidR="00877DA7" w:rsidRPr="00212DE8" w:rsidRDefault="00877DA7" w:rsidP="00877DA7">
      <w:pPr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08F4DF88" w14:textId="696D6991" w:rsidR="00877DA7" w:rsidRPr="00212DE8" w:rsidRDefault="00877DA7" w:rsidP="00877DA7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>від 31.08.2021 № 87</w:t>
      </w:r>
    </w:p>
    <w:p w14:paraId="353015C9" w14:textId="77777777" w:rsidR="00877DA7" w:rsidRPr="00212DE8" w:rsidRDefault="00877DA7" w:rsidP="00877DA7">
      <w:pPr>
        <w:pStyle w:val="p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6DE60498" w14:textId="77777777" w:rsidR="00877DA7" w:rsidRPr="00212DE8" w:rsidRDefault="00877DA7" w:rsidP="00877D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12D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Склад робочої групи </w:t>
      </w:r>
    </w:p>
    <w:p w14:paraId="5B78C3E5" w14:textId="77777777" w:rsidR="00877DA7" w:rsidRPr="00212DE8" w:rsidRDefault="00877DA7" w:rsidP="00877D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вивчення та </w:t>
      </w:r>
      <w:proofErr w:type="spellStart"/>
      <w:r w:rsidRPr="00212DE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самооцінювання</w:t>
      </w:r>
      <w:proofErr w:type="spellEnd"/>
      <w:r w:rsidRPr="00212D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системи оцінювання якості освіти комунального закладу «Центр дитячої та юнацької творчості № 7 </w:t>
      </w:r>
    </w:p>
    <w:p w14:paraId="4AC5C238" w14:textId="0D406A0E" w:rsidR="00877DA7" w:rsidRPr="00212DE8" w:rsidRDefault="00877DA7" w:rsidP="00877D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міської ради»</w:t>
      </w:r>
    </w:p>
    <w:p w14:paraId="30E9F618" w14:textId="77777777" w:rsidR="00212DE8" w:rsidRPr="00212DE8" w:rsidRDefault="00212DE8" w:rsidP="00212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b/>
          <w:sz w:val="28"/>
          <w:szCs w:val="28"/>
          <w:lang w:val="uk-UA"/>
        </w:rPr>
        <w:t>на 2021/2022 навчальний рік</w:t>
      </w:r>
    </w:p>
    <w:p w14:paraId="7B316483" w14:textId="77777777" w:rsidR="00212DE8" w:rsidRPr="00212DE8" w:rsidRDefault="00212DE8" w:rsidP="00877D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E5DB6D" w14:textId="77777777" w:rsidR="00212DE8" w:rsidRPr="00212DE8" w:rsidRDefault="00212DE8" w:rsidP="00877D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547798" w14:textId="77777777" w:rsidR="00877DA7" w:rsidRPr="00212DE8" w:rsidRDefault="00877DA7" w:rsidP="00877D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03D77D" w14:textId="7A8AE101" w:rsidR="00877DA7" w:rsidRPr="00212DE8" w:rsidRDefault="00877DA7" w:rsidP="00877DA7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DE8">
        <w:rPr>
          <w:rFonts w:ascii="Times New Roman" w:hAnsi="Times New Roman" w:cs="Times New Roman"/>
          <w:sz w:val="28"/>
          <w:szCs w:val="28"/>
        </w:rPr>
        <w:t>Жирова О.В., заступник директора з навчально-виховної роботи.</w:t>
      </w:r>
    </w:p>
    <w:p w14:paraId="626EB63E" w14:textId="0F479BA0" w:rsidR="00877DA7" w:rsidRPr="00212DE8" w:rsidRDefault="00877DA7" w:rsidP="00877DA7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DE8">
        <w:rPr>
          <w:rFonts w:ascii="Times New Roman" w:hAnsi="Times New Roman" w:cs="Times New Roman"/>
          <w:sz w:val="28"/>
          <w:szCs w:val="28"/>
        </w:rPr>
        <w:t>Вевенко</w:t>
      </w:r>
      <w:proofErr w:type="spellEnd"/>
      <w:r w:rsidRPr="00212DE8">
        <w:rPr>
          <w:rFonts w:ascii="Times New Roman" w:hAnsi="Times New Roman" w:cs="Times New Roman"/>
          <w:sz w:val="28"/>
          <w:szCs w:val="28"/>
        </w:rPr>
        <w:t xml:space="preserve"> С.М., завідувач методичним відділом.</w:t>
      </w:r>
    </w:p>
    <w:p w14:paraId="4C524E93" w14:textId="73E3F987" w:rsidR="00877DA7" w:rsidRPr="00212DE8" w:rsidRDefault="00877DA7" w:rsidP="00877DA7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DE8">
        <w:rPr>
          <w:rFonts w:ascii="Times New Roman" w:hAnsi="Times New Roman" w:cs="Times New Roman"/>
          <w:sz w:val="28"/>
          <w:szCs w:val="28"/>
        </w:rPr>
        <w:t>Ободовська</w:t>
      </w:r>
      <w:proofErr w:type="spellEnd"/>
      <w:r w:rsidRPr="00212DE8">
        <w:rPr>
          <w:rFonts w:ascii="Times New Roman" w:hAnsi="Times New Roman" w:cs="Times New Roman"/>
          <w:sz w:val="28"/>
          <w:szCs w:val="28"/>
        </w:rPr>
        <w:t xml:space="preserve"> К.П., методист.</w:t>
      </w:r>
    </w:p>
    <w:p w14:paraId="0BE8AC21" w14:textId="169151DC" w:rsidR="00877DA7" w:rsidRPr="00212DE8" w:rsidRDefault="00877DA7" w:rsidP="00877DA7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DE8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Pr="00212DE8">
        <w:rPr>
          <w:rFonts w:ascii="Times New Roman" w:hAnsi="Times New Roman" w:cs="Times New Roman"/>
          <w:sz w:val="28"/>
          <w:szCs w:val="28"/>
        </w:rPr>
        <w:t xml:space="preserve"> І.М., методист.</w:t>
      </w:r>
    </w:p>
    <w:p w14:paraId="0C9D4661" w14:textId="5F9EAFD5" w:rsidR="00877DA7" w:rsidRPr="00212DE8" w:rsidRDefault="00877DA7" w:rsidP="00877DA7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DE8">
        <w:rPr>
          <w:rFonts w:ascii="Times New Roman" w:hAnsi="Times New Roman" w:cs="Times New Roman"/>
          <w:sz w:val="28"/>
          <w:szCs w:val="28"/>
        </w:rPr>
        <w:t>Глєбовська</w:t>
      </w:r>
      <w:proofErr w:type="spellEnd"/>
      <w:r w:rsidRPr="00212DE8">
        <w:rPr>
          <w:rFonts w:ascii="Times New Roman" w:hAnsi="Times New Roman" w:cs="Times New Roman"/>
          <w:sz w:val="28"/>
          <w:szCs w:val="28"/>
        </w:rPr>
        <w:t xml:space="preserve"> О.В., завідувач відділом</w:t>
      </w:r>
    </w:p>
    <w:p w14:paraId="2435EE4D" w14:textId="65CC5B4A" w:rsidR="00877DA7" w:rsidRPr="00212DE8" w:rsidRDefault="00877DA7" w:rsidP="00877D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10B530" w14:textId="77777777" w:rsidR="00877DA7" w:rsidRPr="00212DE8" w:rsidRDefault="00877DA7" w:rsidP="00877DA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03C203" w14:textId="77777777" w:rsidR="00877DA7" w:rsidRPr="00212DE8" w:rsidRDefault="00877DA7" w:rsidP="00877DA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>Директор КЗ « ЦДЮТ №7»                                                           І.А. Пшеничних</w:t>
      </w:r>
    </w:p>
    <w:p w14:paraId="240053B7" w14:textId="60C2A3C3" w:rsidR="0075221A" w:rsidRPr="00212DE8" w:rsidRDefault="0075221A" w:rsidP="00907FCC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115658" w14:textId="022A3408" w:rsidR="00877DA7" w:rsidRPr="00212DE8" w:rsidRDefault="00877DA7" w:rsidP="00907FCC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1AC404" w14:textId="25DE8E45" w:rsidR="00877DA7" w:rsidRPr="00212DE8" w:rsidRDefault="00877DA7" w:rsidP="00907FCC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04BC1D" w14:textId="5EB19693" w:rsidR="00877DA7" w:rsidRPr="00212DE8" w:rsidRDefault="00877DA7" w:rsidP="00907FCC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EA70C6" w14:textId="05F540F0" w:rsidR="00877DA7" w:rsidRPr="00212DE8" w:rsidRDefault="00877DA7" w:rsidP="00907FCC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C8E4F8" w14:textId="3204D742" w:rsidR="00877DA7" w:rsidRPr="00212DE8" w:rsidRDefault="00877DA7" w:rsidP="00907FCC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C2DEA8" w14:textId="14E4D183" w:rsidR="00877DA7" w:rsidRPr="00212DE8" w:rsidRDefault="00877DA7" w:rsidP="00907FCC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65972" w14:textId="0AE22F80" w:rsidR="00877DA7" w:rsidRPr="00212DE8" w:rsidRDefault="00877DA7" w:rsidP="00907FCC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43ADDF" w14:textId="41C2EE4E" w:rsidR="00877DA7" w:rsidRPr="00212DE8" w:rsidRDefault="00877DA7" w:rsidP="00877DA7">
      <w:pPr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14:paraId="187216BC" w14:textId="77777777" w:rsidR="00877DA7" w:rsidRPr="00212DE8" w:rsidRDefault="00877DA7" w:rsidP="00877DA7">
      <w:pPr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6BDEF227" w14:textId="77777777" w:rsidR="00877DA7" w:rsidRPr="00212DE8" w:rsidRDefault="00877DA7" w:rsidP="00877DA7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>від 31.08.2021 № 87</w:t>
      </w:r>
    </w:p>
    <w:p w14:paraId="67F3955B" w14:textId="77777777" w:rsidR="00717948" w:rsidRPr="00212DE8" w:rsidRDefault="00717948" w:rsidP="00877D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C60383" w14:textId="50E7CEC1" w:rsidR="00877DA7" w:rsidRPr="00212DE8" w:rsidRDefault="00877DA7" w:rsidP="007179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14:paraId="4CDB9B88" w14:textId="77777777" w:rsidR="00717948" w:rsidRPr="00212DE8" w:rsidRDefault="00877DA7" w:rsidP="007179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перевірки внутрішньої системи забезпечення якості освіти </w:t>
      </w:r>
    </w:p>
    <w:p w14:paraId="44207CB4" w14:textId="3C420C38" w:rsidR="00717948" w:rsidRPr="00212DE8" w:rsidRDefault="00717948" w:rsidP="007179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комунального закладу «Центр дитячої та юнацької творчості № 7 </w:t>
      </w:r>
    </w:p>
    <w:p w14:paraId="2D5CE97F" w14:textId="77777777" w:rsidR="00717948" w:rsidRPr="00212DE8" w:rsidRDefault="00717948" w:rsidP="007179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міської ради»</w:t>
      </w:r>
    </w:p>
    <w:p w14:paraId="226D6E82" w14:textId="058B077A" w:rsidR="00877DA7" w:rsidRPr="00212DE8" w:rsidRDefault="00877DA7" w:rsidP="007179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b/>
          <w:sz w:val="28"/>
          <w:szCs w:val="28"/>
          <w:lang w:val="uk-UA"/>
        </w:rPr>
        <w:t>на 2021</w:t>
      </w:r>
      <w:r w:rsidR="00717948" w:rsidRPr="00212DE8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212DE8">
        <w:rPr>
          <w:rFonts w:ascii="Times New Roman" w:hAnsi="Times New Roman" w:cs="Times New Roman"/>
          <w:b/>
          <w:sz w:val="28"/>
          <w:szCs w:val="28"/>
          <w:lang w:val="uk-UA"/>
        </w:rPr>
        <w:t>2022 н</w:t>
      </w:r>
      <w:r w:rsidR="00212DE8" w:rsidRPr="00212DE8">
        <w:rPr>
          <w:rFonts w:ascii="Times New Roman" w:hAnsi="Times New Roman" w:cs="Times New Roman"/>
          <w:b/>
          <w:sz w:val="28"/>
          <w:szCs w:val="28"/>
          <w:lang w:val="uk-UA"/>
        </w:rPr>
        <w:t>авчальний рік</w:t>
      </w:r>
    </w:p>
    <w:p w14:paraId="3DBABAAB" w14:textId="77777777" w:rsidR="00717948" w:rsidRPr="00212DE8" w:rsidRDefault="00717948" w:rsidP="007179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"/>
        <w:gridCol w:w="1869"/>
        <w:gridCol w:w="4552"/>
        <w:gridCol w:w="2403"/>
      </w:tblGrid>
      <w:tr w:rsidR="00717948" w:rsidRPr="00212DE8" w14:paraId="30B15970" w14:textId="77777777" w:rsidTr="00717948">
        <w:tc>
          <w:tcPr>
            <w:tcW w:w="804" w:type="dxa"/>
          </w:tcPr>
          <w:p w14:paraId="3BB3DDCC" w14:textId="77777777" w:rsidR="00717948" w:rsidRPr="00212DE8" w:rsidRDefault="00717948" w:rsidP="007E7F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69" w:type="dxa"/>
          </w:tcPr>
          <w:p w14:paraId="7E50ADFA" w14:textId="77777777" w:rsidR="00717948" w:rsidRPr="00212DE8" w:rsidRDefault="00717948" w:rsidP="007E7F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552" w:type="dxa"/>
          </w:tcPr>
          <w:p w14:paraId="782F4BF9" w14:textId="77777777" w:rsidR="00717948" w:rsidRPr="00212DE8" w:rsidRDefault="00717948" w:rsidP="007E7F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403" w:type="dxa"/>
          </w:tcPr>
          <w:p w14:paraId="49828EE9" w14:textId="77777777" w:rsidR="00717948" w:rsidRPr="00212DE8" w:rsidRDefault="00717948" w:rsidP="007E7F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717948" w:rsidRPr="00212DE8" w14:paraId="1DF31C32" w14:textId="77777777" w:rsidTr="00717948">
        <w:tc>
          <w:tcPr>
            <w:tcW w:w="804" w:type="dxa"/>
          </w:tcPr>
          <w:p w14:paraId="1EC0DA88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69" w:type="dxa"/>
          </w:tcPr>
          <w:p w14:paraId="678C59C3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14:paraId="0E5C7D30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552" w:type="dxa"/>
          </w:tcPr>
          <w:p w14:paraId="0D3B4AC5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календарно тематичного планування керівників гуртків КЗ «ЦДЮТ №7»</w:t>
            </w:r>
          </w:p>
        </w:tc>
        <w:tc>
          <w:tcPr>
            <w:tcW w:w="2403" w:type="dxa"/>
          </w:tcPr>
          <w:p w14:paraId="36B0211D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Жирова О.В.</w:t>
            </w:r>
          </w:p>
        </w:tc>
      </w:tr>
      <w:tr w:rsidR="00717948" w:rsidRPr="00212DE8" w14:paraId="5AD4C3F7" w14:textId="77777777" w:rsidTr="00717948">
        <w:tc>
          <w:tcPr>
            <w:tcW w:w="804" w:type="dxa"/>
          </w:tcPr>
          <w:p w14:paraId="128D68A8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9" w:type="dxa"/>
          </w:tcPr>
          <w:p w14:paraId="55F4BB3D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14:paraId="28BFF492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14:paraId="67163D9C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552" w:type="dxa"/>
          </w:tcPr>
          <w:p w14:paraId="5B4668D4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роботи з молодими педагогами КЗ «ЦДЮТ №7»</w:t>
            </w:r>
          </w:p>
        </w:tc>
        <w:tc>
          <w:tcPr>
            <w:tcW w:w="2403" w:type="dxa"/>
          </w:tcPr>
          <w:p w14:paraId="37308115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Ободовська</w:t>
            </w:r>
            <w:proofErr w:type="spellEnd"/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К.П.</w:t>
            </w:r>
          </w:p>
        </w:tc>
      </w:tr>
      <w:tr w:rsidR="00717948" w:rsidRPr="00212DE8" w14:paraId="1D44B9B2" w14:textId="77777777" w:rsidTr="00717948">
        <w:tc>
          <w:tcPr>
            <w:tcW w:w="804" w:type="dxa"/>
          </w:tcPr>
          <w:p w14:paraId="2F6EC38E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69" w:type="dxa"/>
          </w:tcPr>
          <w:p w14:paraId="4750FCD8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52" w:type="dxa"/>
          </w:tcPr>
          <w:p w14:paraId="0900D7A5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роботи з батьками</w:t>
            </w:r>
          </w:p>
        </w:tc>
        <w:tc>
          <w:tcPr>
            <w:tcW w:w="2403" w:type="dxa"/>
          </w:tcPr>
          <w:p w14:paraId="005D7B02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Глєбовська</w:t>
            </w:r>
            <w:proofErr w:type="spellEnd"/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717948" w:rsidRPr="00212DE8" w14:paraId="172D5100" w14:textId="77777777" w:rsidTr="00717948">
        <w:tc>
          <w:tcPr>
            <w:tcW w:w="804" w:type="dxa"/>
          </w:tcPr>
          <w:p w14:paraId="70949D75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69" w:type="dxa"/>
          </w:tcPr>
          <w:p w14:paraId="106977C9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52" w:type="dxa"/>
          </w:tcPr>
          <w:p w14:paraId="39250B40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участі педагогічних працівників у фахових заходах</w:t>
            </w:r>
          </w:p>
          <w:p w14:paraId="5D2D56B0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14:paraId="2F637FDF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Вевенко</w:t>
            </w:r>
            <w:proofErr w:type="spellEnd"/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717948" w:rsidRPr="00212DE8" w14:paraId="5C2C5D6C" w14:textId="77777777" w:rsidTr="00717948">
        <w:tc>
          <w:tcPr>
            <w:tcW w:w="804" w:type="dxa"/>
          </w:tcPr>
          <w:p w14:paraId="40892F50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69" w:type="dxa"/>
          </w:tcPr>
          <w:p w14:paraId="69E8E062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52" w:type="dxa"/>
          </w:tcPr>
          <w:p w14:paraId="25F50504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організації та результативності методичної роботи</w:t>
            </w:r>
          </w:p>
          <w:p w14:paraId="43CE3621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14:paraId="58FF7B5C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Жирова О.В.</w:t>
            </w:r>
          </w:p>
        </w:tc>
      </w:tr>
      <w:tr w:rsidR="00717948" w:rsidRPr="00212DE8" w14:paraId="72E057CD" w14:textId="77777777" w:rsidTr="00717948">
        <w:tc>
          <w:tcPr>
            <w:tcW w:w="804" w:type="dxa"/>
          </w:tcPr>
          <w:p w14:paraId="2D08F2BE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69" w:type="dxa"/>
          </w:tcPr>
          <w:p w14:paraId="4B553C30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52" w:type="dxa"/>
          </w:tcPr>
          <w:p w14:paraId="1FF2DD20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занять гуртка</w:t>
            </w:r>
            <w:r w:rsidRPr="00212DE8">
              <w:rPr>
                <w:lang w:val="uk-UA"/>
              </w:rPr>
              <w:t xml:space="preserve"> </w:t>
            </w: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«ЦДЮТ №7»</w:t>
            </w:r>
          </w:p>
        </w:tc>
        <w:tc>
          <w:tcPr>
            <w:tcW w:w="2403" w:type="dxa"/>
          </w:tcPr>
          <w:p w14:paraId="4319C661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відділ</w:t>
            </w:r>
          </w:p>
          <w:p w14:paraId="4EDC4217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7948" w:rsidRPr="00212DE8" w14:paraId="6F69BECB" w14:textId="77777777" w:rsidTr="00717948">
        <w:tc>
          <w:tcPr>
            <w:tcW w:w="804" w:type="dxa"/>
          </w:tcPr>
          <w:p w14:paraId="23953F72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69" w:type="dxa"/>
          </w:tcPr>
          <w:p w14:paraId="2FAFC884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52" w:type="dxa"/>
          </w:tcPr>
          <w:p w14:paraId="05AC2A1A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виховного заходу</w:t>
            </w:r>
            <w:r w:rsidRPr="00212DE8">
              <w:rPr>
                <w:lang w:val="uk-UA"/>
              </w:rPr>
              <w:t xml:space="preserve"> </w:t>
            </w: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«ЦДЮТ №7»</w:t>
            </w:r>
          </w:p>
        </w:tc>
        <w:tc>
          <w:tcPr>
            <w:tcW w:w="2403" w:type="dxa"/>
          </w:tcPr>
          <w:p w14:paraId="38D7D920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відділ</w:t>
            </w:r>
          </w:p>
          <w:p w14:paraId="4BB16482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7948" w:rsidRPr="00212DE8" w14:paraId="50317337" w14:textId="77777777" w:rsidTr="00717948">
        <w:tc>
          <w:tcPr>
            <w:tcW w:w="804" w:type="dxa"/>
          </w:tcPr>
          <w:p w14:paraId="46C95D58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69" w:type="dxa"/>
          </w:tcPr>
          <w:p w14:paraId="360ECC84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14:paraId="70C8ABBB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14:paraId="5D712596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14:paraId="58BBC0AF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552" w:type="dxa"/>
          </w:tcPr>
          <w:p w14:paraId="35DBE792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відвідування занять вихованцями гуртків</w:t>
            </w:r>
            <w:r w:rsidRPr="00212DE8">
              <w:rPr>
                <w:lang w:val="uk-UA"/>
              </w:rPr>
              <w:t xml:space="preserve"> </w:t>
            </w: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«ЦДЮТ №7»</w:t>
            </w:r>
          </w:p>
        </w:tc>
        <w:tc>
          <w:tcPr>
            <w:tcW w:w="2403" w:type="dxa"/>
          </w:tcPr>
          <w:p w14:paraId="504F9864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Жирова О.В.</w:t>
            </w:r>
          </w:p>
          <w:p w14:paraId="189611B1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Вевенко</w:t>
            </w:r>
            <w:proofErr w:type="spellEnd"/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717948" w:rsidRPr="00212DE8" w14:paraId="2C40522B" w14:textId="77777777" w:rsidTr="00717948">
        <w:tc>
          <w:tcPr>
            <w:tcW w:w="804" w:type="dxa"/>
          </w:tcPr>
          <w:p w14:paraId="141DDC80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69" w:type="dxa"/>
          </w:tcPr>
          <w:p w14:paraId="58A0D3F8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14:paraId="2CF0B726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552" w:type="dxa"/>
          </w:tcPr>
          <w:p w14:paraId="29AEEF6B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виконання навчальних програм керівниками гуртків</w:t>
            </w:r>
            <w:r w:rsidRPr="00212DE8">
              <w:rPr>
                <w:lang w:val="uk-UA"/>
              </w:rPr>
              <w:t xml:space="preserve"> </w:t>
            </w: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«ЦДЮТ №7»</w:t>
            </w:r>
          </w:p>
          <w:p w14:paraId="3723A1B5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14:paraId="6CFF5B51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Жирова О.В.</w:t>
            </w:r>
          </w:p>
          <w:p w14:paraId="1B5F25F8" w14:textId="77777777" w:rsidR="00717948" w:rsidRPr="00212DE8" w:rsidRDefault="00717948" w:rsidP="007E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Вевенко</w:t>
            </w:r>
            <w:proofErr w:type="spellEnd"/>
            <w:r w:rsidRPr="0021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</w:tbl>
    <w:p w14:paraId="430E5E0E" w14:textId="193B122F" w:rsidR="00717948" w:rsidRPr="00212DE8" w:rsidRDefault="00717948" w:rsidP="00877D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6518BD" w14:textId="77777777" w:rsidR="00877DA7" w:rsidRPr="00212DE8" w:rsidRDefault="00877DA7" w:rsidP="00877DA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DE8">
        <w:rPr>
          <w:rFonts w:ascii="Times New Roman" w:hAnsi="Times New Roman" w:cs="Times New Roman"/>
          <w:sz w:val="28"/>
          <w:szCs w:val="28"/>
          <w:lang w:val="uk-UA"/>
        </w:rPr>
        <w:t>Директор КЗ « ЦДЮТ №7»                                                           І.А. Пшеничних</w:t>
      </w:r>
    </w:p>
    <w:sectPr w:rsidR="00877DA7" w:rsidRPr="00212DE8" w:rsidSect="007019FB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0C75" w14:textId="77777777" w:rsidR="00001080" w:rsidRDefault="00001080" w:rsidP="007019FB">
      <w:r>
        <w:separator/>
      </w:r>
    </w:p>
  </w:endnote>
  <w:endnote w:type="continuationSeparator" w:id="0">
    <w:p w14:paraId="36E1F84F" w14:textId="77777777" w:rsidR="00001080" w:rsidRDefault="00001080" w:rsidP="0070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627F" w14:textId="77777777" w:rsidR="00001080" w:rsidRDefault="00001080" w:rsidP="007019FB">
      <w:r>
        <w:separator/>
      </w:r>
    </w:p>
  </w:footnote>
  <w:footnote w:type="continuationSeparator" w:id="0">
    <w:p w14:paraId="027C6759" w14:textId="77777777" w:rsidR="00001080" w:rsidRDefault="00001080" w:rsidP="0070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456822"/>
      <w:docPartObj>
        <w:docPartGallery w:val="Page Numbers (Top of Page)"/>
        <w:docPartUnique/>
      </w:docPartObj>
    </w:sdtPr>
    <w:sdtEndPr/>
    <w:sdtContent>
      <w:p w14:paraId="217DA2CC" w14:textId="77777777" w:rsidR="007019FB" w:rsidRDefault="007019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20F">
          <w:rPr>
            <w:noProof/>
          </w:rPr>
          <w:t>3</w:t>
        </w:r>
        <w:r>
          <w:fldChar w:fldCharType="end"/>
        </w:r>
      </w:p>
    </w:sdtContent>
  </w:sdt>
  <w:p w14:paraId="6BDB2CEC" w14:textId="77777777" w:rsidR="007019FB" w:rsidRDefault="007019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9CA"/>
    <w:multiLevelType w:val="hybridMultilevel"/>
    <w:tmpl w:val="A68E3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D735E"/>
    <w:multiLevelType w:val="hybridMultilevel"/>
    <w:tmpl w:val="A5D09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537D"/>
    <w:multiLevelType w:val="hybridMultilevel"/>
    <w:tmpl w:val="349211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71C86"/>
    <w:multiLevelType w:val="hybridMultilevel"/>
    <w:tmpl w:val="349211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68"/>
    <w:rsid w:val="00001080"/>
    <w:rsid w:val="000F21F0"/>
    <w:rsid w:val="00142CE5"/>
    <w:rsid w:val="001B14D5"/>
    <w:rsid w:val="001E6B25"/>
    <w:rsid w:val="00212DE8"/>
    <w:rsid w:val="00361F3D"/>
    <w:rsid w:val="003A46AB"/>
    <w:rsid w:val="003B0CFA"/>
    <w:rsid w:val="004E0168"/>
    <w:rsid w:val="004E64B9"/>
    <w:rsid w:val="0051721E"/>
    <w:rsid w:val="005B7843"/>
    <w:rsid w:val="0064043E"/>
    <w:rsid w:val="00666A07"/>
    <w:rsid w:val="006F5490"/>
    <w:rsid w:val="007019FB"/>
    <w:rsid w:val="00717948"/>
    <w:rsid w:val="00726FE7"/>
    <w:rsid w:val="0075221A"/>
    <w:rsid w:val="007B00E5"/>
    <w:rsid w:val="00804DFF"/>
    <w:rsid w:val="008644FA"/>
    <w:rsid w:val="00877DA7"/>
    <w:rsid w:val="008C4ADA"/>
    <w:rsid w:val="008F1086"/>
    <w:rsid w:val="00907FCC"/>
    <w:rsid w:val="009C66ED"/>
    <w:rsid w:val="00A105C8"/>
    <w:rsid w:val="00A10F35"/>
    <w:rsid w:val="00A150BD"/>
    <w:rsid w:val="00A8072E"/>
    <w:rsid w:val="00A93590"/>
    <w:rsid w:val="00B4607D"/>
    <w:rsid w:val="00B753EF"/>
    <w:rsid w:val="00C036E3"/>
    <w:rsid w:val="00C52CDB"/>
    <w:rsid w:val="00D94635"/>
    <w:rsid w:val="00DF1D5D"/>
    <w:rsid w:val="00E4591A"/>
    <w:rsid w:val="00ED2121"/>
    <w:rsid w:val="00F03AE1"/>
    <w:rsid w:val="00F436DC"/>
    <w:rsid w:val="00FA1EF7"/>
    <w:rsid w:val="00FA620F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31FD"/>
  <w15:chartTrackingRefBased/>
  <w15:docId w15:val="{2AD22D01-1AE7-4F4B-9EEA-69B38C41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9FB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7019FB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uiPriority w:val="99"/>
    <w:rsid w:val="007019FB"/>
    <w:pPr>
      <w:spacing w:before="100" w:beforeAutospacing="1" w:after="100" w:afterAutospacing="1"/>
    </w:pPr>
  </w:style>
  <w:style w:type="paragraph" w:customStyle="1" w:styleId="p7">
    <w:name w:val="p7"/>
    <w:basedOn w:val="a"/>
    <w:rsid w:val="007019FB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7019FB"/>
  </w:style>
  <w:style w:type="paragraph" w:styleId="a3">
    <w:name w:val="caption"/>
    <w:basedOn w:val="a"/>
    <w:next w:val="a"/>
    <w:qFormat/>
    <w:rsid w:val="007019FB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character" w:customStyle="1" w:styleId="rvts0">
    <w:name w:val="rvts0"/>
    <w:basedOn w:val="a0"/>
    <w:uiPriority w:val="99"/>
    <w:rsid w:val="007019FB"/>
  </w:style>
  <w:style w:type="paragraph" w:styleId="a4">
    <w:name w:val="header"/>
    <w:basedOn w:val="a"/>
    <w:link w:val="a5"/>
    <w:uiPriority w:val="99"/>
    <w:unhideWhenUsed/>
    <w:rsid w:val="007019F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19FB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019F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9FB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9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9FB"/>
    <w:rPr>
      <w:rFonts w:ascii="Segoe UI" w:eastAsia="Garamond" w:hAnsi="Segoe UI" w:cs="Segoe UI"/>
      <w:sz w:val="18"/>
      <w:szCs w:val="18"/>
      <w:lang w:val="ru-RU" w:eastAsia="ru-RU"/>
    </w:rPr>
  </w:style>
  <w:style w:type="paragraph" w:customStyle="1" w:styleId="p4">
    <w:name w:val="p4"/>
    <w:basedOn w:val="a"/>
    <w:uiPriority w:val="99"/>
    <w:rsid w:val="00E459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99"/>
    <w:qFormat/>
    <w:rsid w:val="00E4591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p2">
    <w:name w:val="p2"/>
    <w:basedOn w:val="a"/>
    <w:rsid w:val="00877D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877D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87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8F10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66AD-EC7E-4D65-B3CE-B64F1687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29</cp:revision>
  <cp:lastPrinted>2020-09-11T16:00:00Z</cp:lastPrinted>
  <dcterms:created xsi:type="dcterms:W3CDTF">2019-10-08T12:31:00Z</dcterms:created>
  <dcterms:modified xsi:type="dcterms:W3CDTF">2021-09-07T10:11:00Z</dcterms:modified>
</cp:coreProperties>
</file>